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B9A4C" w14:textId="77777777" w:rsidR="000A794C" w:rsidRPr="00A24D68" w:rsidRDefault="000A794C" w:rsidP="000A794C">
      <w:pPr>
        <w:pStyle w:val="Ttulo"/>
        <w:rPr>
          <w:rFonts w:ascii="Arial" w:hAnsi="Arial" w:cs="Arial"/>
        </w:rPr>
      </w:pPr>
    </w:p>
    <w:p w14:paraId="253B0929" w14:textId="77777777" w:rsidR="000A794C" w:rsidRPr="00A24D68" w:rsidRDefault="000A794C" w:rsidP="000A794C">
      <w:pPr>
        <w:pStyle w:val="Ttulo"/>
        <w:rPr>
          <w:rFonts w:ascii="Arial" w:hAnsi="Arial" w:cs="Arial"/>
        </w:rPr>
      </w:pPr>
    </w:p>
    <w:p w14:paraId="64DB4288" w14:textId="77777777" w:rsidR="000A794C" w:rsidRPr="00A24D68" w:rsidRDefault="000A794C" w:rsidP="000A794C">
      <w:pPr>
        <w:pStyle w:val="Ttulo"/>
        <w:rPr>
          <w:rFonts w:ascii="Arial" w:hAnsi="Arial" w:cs="Arial"/>
        </w:rPr>
      </w:pPr>
    </w:p>
    <w:p w14:paraId="4A94570A" w14:textId="77777777" w:rsidR="000A794C" w:rsidRPr="00A24D68" w:rsidRDefault="000A794C" w:rsidP="000A794C">
      <w:pPr>
        <w:pStyle w:val="Ttulo"/>
        <w:rPr>
          <w:rFonts w:ascii="Arial" w:hAnsi="Arial" w:cs="Arial"/>
        </w:rPr>
      </w:pPr>
    </w:p>
    <w:p w14:paraId="37DBE93C" w14:textId="77777777" w:rsidR="000A794C" w:rsidRPr="00A24D68" w:rsidRDefault="000A794C" w:rsidP="000A794C">
      <w:pPr>
        <w:pStyle w:val="Ttulo"/>
        <w:rPr>
          <w:rFonts w:ascii="Arial" w:hAnsi="Arial" w:cs="Arial"/>
        </w:rPr>
      </w:pPr>
    </w:p>
    <w:p w14:paraId="2733FBE1" w14:textId="7C293C10" w:rsidR="000A794C" w:rsidRPr="00A24D68" w:rsidRDefault="000A794C" w:rsidP="000A794C">
      <w:pPr>
        <w:pStyle w:val="Ttulo"/>
        <w:rPr>
          <w:rFonts w:ascii="Arial" w:hAnsi="Arial" w:cs="Arial"/>
        </w:rPr>
      </w:pPr>
      <w:r w:rsidRPr="00A24D68">
        <w:rPr>
          <w:rFonts w:ascii="Arial" w:hAnsi="Arial" w:cs="Arial"/>
        </w:rPr>
        <w:t xml:space="preserve">DOCUMENTO </w:t>
      </w:r>
      <w:proofErr w:type="spellStart"/>
      <w:r w:rsidRPr="00A24D68">
        <w:rPr>
          <w:rFonts w:ascii="Arial" w:hAnsi="Arial" w:cs="Arial"/>
        </w:rPr>
        <w:t>Nº</w:t>
      </w:r>
      <w:proofErr w:type="spellEnd"/>
      <w:r w:rsidRPr="00A24D68">
        <w:rPr>
          <w:rFonts w:ascii="Arial" w:hAnsi="Arial" w:cs="Arial"/>
        </w:rPr>
        <w:t xml:space="preserve">. </w:t>
      </w:r>
      <w:r w:rsidR="0020742B">
        <w:rPr>
          <w:rFonts w:ascii="Arial" w:hAnsi="Arial" w:cs="Arial"/>
        </w:rPr>
        <w:t>6</w:t>
      </w:r>
    </w:p>
    <w:p w14:paraId="1052AE00" w14:textId="28153069" w:rsidR="00E41CBA" w:rsidRPr="00A24D68" w:rsidRDefault="000A794C" w:rsidP="000A794C">
      <w:pPr>
        <w:pStyle w:val="Ttulo"/>
        <w:jc w:val="center"/>
        <w:rPr>
          <w:rFonts w:ascii="Arial" w:hAnsi="Arial" w:cs="Arial"/>
        </w:rPr>
      </w:pPr>
      <w:r w:rsidRPr="00A24D68">
        <w:rPr>
          <w:rFonts w:ascii="Arial" w:hAnsi="Arial" w:cs="Arial"/>
        </w:rPr>
        <w:t>PRESCRIPCIONES PARA LA GESTIÓN DE RESIDUOS</w:t>
      </w:r>
    </w:p>
    <w:p w14:paraId="4FEEFB6B" w14:textId="77777777" w:rsidR="00E41CBA" w:rsidRPr="00A24D68" w:rsidRDefault="00E41CBA">
      <w:pPr>
        <w:rPr>
          <w:rFonts w:ascii="Arial" w:eastAsiaTheme="majorEastAsia" w:hAnsi="Arial" w:cs="Arial"/>
          <w:spacing w:val="-10"/>
          <w:kern w:val="28"/>
          <w:sz w:val="56"/>
          <w:szCs w:val="56"/>
        </w:rPr>
      </w:pPr>
      <w:r w:rsidRPr="00A24D68">
        <w:rPr>
          <w:rFonts w:ascii="Arial" w:hAnsi="Arial" w:cs="Arial"/>
        </w:rPr>
        <w:br w:type="page"/>
      </w:r>
    </w:p>
    <w:sdt>
      <w:sdtPr>
        <w:rPr>
          <w:rFonts w:ascii="Arial" w:hAnsi="Arial" w:cs="Arial"/>
          <w:sz w:val="20"/>
          <w:szCs w:val="20"/>
        </w:rPr>
        <w:id w:val="-1374069080"/>
        <w:docPartObj>
          <w:docPartGallery w:val="Table of Contents"/>
          <w:docPartUnique/>
        </w:docPartObj>
      </w:sdtPr>
      <w:sdtEndPr>
        <w:rPr>
          <w:b/>
          <w:bCs/>
        </w:rPr>
      </w:sdtEndPr>
      <w:sdtContent>
        <w:p w14:paraId="2BA6A920" w14:textId="77777777" w:rsidR="00307676" w:rsidRPr="00A24D68" w:rsidRDefault="00307676" w:rsidP="00307676">
          <w:pPr>
            <w:rPr>
              <w:rFonts w:ascii="Arial" w:hAnsi="Arial" w:cs="Arial"/>
              <w:b/>
              <w:bCs/>
              <w:sz w:val="20"/>
              <w:szCs w:val="20"/>
            </w:rPr>
          </w:pPr>
          <w:r w:rsidRPr="00A24D68">
            <w:rPr>
              <w:rFonts w:ascii="Arial" w:hAnsi="Arial" w:cs="Arial"/>
              <w:b/>
              <w:bCs/>
              <w:sz w:val="20"/>
              <w:szCs w:val="20"/>
            </w:rPr>
            <w:t>ÍNDICE</w:t>
          </w:r>
        </w:p>
        <w:p w14:paraId="366054CA" w14:textId="33B2F170" w:rsidR="00E41CBA" w:rsidRPr="00A24D68" w:rsidRDefault="00E41CBA">
          <w:pPr>
            <w:pStyle w:val="TtuloTDC"/>
            <w:rPr>
              <w:rFonts w:ascii="Arial" w:hAnsi="Arial" w:cs="Arial"/>
              <w:sz w:val="20"/>
              <w:szCs w:val="20"/>
            </w:rPr>
          </w:pPr>
        </w:p>
        <w:p w14:paraId="090802E8" w14:textId="7A1C6AE8" w:rsidR="00FB1102" w:rsidRPr="00A24D68" w:rsidRDefault="00E41CBA">
          <w:pPr>
            <w:pStyle w:val="TDC1"/>
            <w:tabs>
              <w:tab w:val="left" w:pos="480"/>
              <w:tab w:val="right" w:leader="dot" w:pos="8494"/>
            </w:tabs>
            <w:rPr>
              <w:rFonts w:ascii="Arial" w:eastAsiaTheme="minorEastAsia" w:hAnsi="Arial" w:cs="Arial"/>
              <w:noProof/>
              <w:sz w:val="20"/>
              <w:szCs w:val="20"/>
              <w:lang w:eastAsia="es-ES"/>
            </w:rPr>
          </w:pPr>
          <w:r w:rsidRPr="00A24D68">
            <w:rPr>
              <w:rFonts w:ascii="Arial" w:hAnsi="Arial" w:cs="Arial"/>
              <w:sz w:val="20"/>
              <w:szCs w:val="20"/>
            </w:rPr>
            <w:fldChar w:fldCharType="begin"/>
          </w:r>
          <w:r w:rsidRPr="00A24D68">
            <w:rPr>
              <w:rFonts w:ascii="Arial" w:hAnsi="Arial" w:cs="Arial"/>
              <w:sz w:val="20"/>
              <w:szCs w:val="20"/>
            </w:rPr>
            <w:instrText xml:space="preserve"> TOC \o "1-3" \h \z \u </w:instrText>
          </w:r>
          <w:r w:rsidRPr="00A24D68">
            <w:rPr>
              <w:rFonts w:ascii="Arial" w:hAnsi="Arial" w:cs="Arial"/>
              <w:sz w:val="20"/>
              <w:szCs w:val="20"/>
            </w:rPr>
            <w:fldChar w:fldCharType="separate"/>
          </w:r>
          <w:hyperlink w:anchor="_Toc200638435" w:history="1">
            <w:r w:rsidR="00FB1102" w:rsidRPr="00A24D68">
              <w:rPr>
                <w:rStyle w:val="Hipervnculo"/>
                <w:rFonts w:ascii="Arial" w:hAnsi="Arial" w:cs="Arial"/>
                <w:noProof/>
                <w:sz w:val="20"/>
                <w:szCs w:val="20"/>
              </w:rPr>
              <w:t>1.</w:t>
            </w:r>
            <w:r w:rsidR="00FB1102" w:rsidRPr="00A24D68">
              <w:rPr>
                <w:rFonts w:ascii="Arial" w:eastAsiaTheme="minorEastAsia" w:hAnsi="Arial" w:cs="Arial"/>
                <w:noProof/>
                <w:sz w:val="20"/>
                <w:szCs w:val="20"/>
                <w:lang w:eastAsia="es-ES"/>
              </w:rPr>
              <w:tab/>
            </w:r>
            <w:r w:rsidR="00FB1102" w:rsidRPr="00A24D68">
              <w:rPr>
                <w:rStyle w:val="Hipervnculo"/>
                <w:rFonts w:ascii="Arial" w:hAnsi="Arial" w:cs="Arial"/>
                <w:noProof/>
                <w:sz w:val="20"/>
                <w:szCs w:val="20"/>
              </w:rPr>
              <w:t>OBJETO</w:t>
            </w:r>
            <w:r w:rsidR="00FB1102" w:rsidRPr="00A24D68">
              <w:rPr>
                <w:rFonts w:ascii="Arial" w:hAnsi="Arial" w:cs="Arial"/>
                <w:noProof/>
                <w:webHidden/>
                <w:sz w:val="20"/>
                <w:szCs w:val="20"/>
              </w:rPr>
              <w:tab/>
            </w:r>
            <w:r w:rsidR="00FB1102" w:rsidRPr="00A24D68">
              <w:rPr>
                <w:rFonts w:ascii="Arial" w:hAnsi="Arial" w:cs="Arial"/>
                <w:noProof/>
                <w:webHidden/>
                <w:sz w:val="20"/>
                <w:szCs w:val="20"/>
              </w:rPr>
              <w:fldChar w:fldCharType="begin"/>
            </w:r>
            <w:r w:rsidR="00FB1102" w:rsidRPr="00A24D68">
              <w:rPr>
                <w:rFonts w:ascii="Arial" w:hAnsi="Arial" w:cs="Arial"/>
                <w:noProof/>
                <w:webHidden/>
                <w:sz w:val="20"/>
                <w:szCs w:val="20"/>
              </w:rPr>
              <w:instrText xml:space="preserve"> PAGEREF _Toc200638435 \h </w:instrText>
            </w:r>
            <w:r w:rsidR="00FB1102" w:rsidRPr="00A24D68">
              <w:rPr>
                <w:rFonts w:ascii="Arial" w:hAnsi="Arial" w:cs="Arial"/>
                <w:noProof/>
                <w:webHidden/>
                <w:sz w:val="20"/>
                <w:szCs w:val="20"/>
              </w:rPr>
            </w:r>
            <w:r w:rsidR="00FB1102" w:rsidRPr="00A24D68">
              <w:rPr>
                <w:rFonts w:ascii="Arial" w:hAnsi="Arial" w:cs="Arial"/>
                <w:noProof/>
                <w:webHidden/>
                <w:sz w:val="20"/>
                <w:szCs w:val="20"/>
              </w:rPr>
              <w:fldChar w:fldCharType="separate"/>
            </w:r>
            <w:r w:rsidR="00FD0E43">
              <w:rPr>
                <w:rFonts w:ascii="Arial" w:hAnsi="Arial" w:cs="Arial"/>
                <w:noProof/>
                <w:webHidden/>
                <w:sz w:val="20"/>
                <w:szCs w:val="20"/>
              </w:rPr>
              <w:t>3</w:t>
            </w:r>
            <w:r w:rsidR="00FB1102" w:rsidRPr="00A24D68">
              <w:rPr>
                <w:rFonts w:ascii="Arial" w:hAnsi="Arial" w:cs="Arial"/>
                <w:noProof/>
                <w:webHidden/>
                <w:sz w:val="20"/>
                <w:szCs w:val="20"/>
              </w:rPr>
              <w:fldChar w:fldCharType="end"/>
            </w:r>
          </w:hyperlink>
        </w:p>
        <w:p w14:paraId="13644145" w14:textId="73D2AC5A" w:rsidR="00FB1102" w:rsidRPr="00A24D68" w:rsidRDefault="00FB1102">
          <w:pPr>
            <w:pStyle w:val="TDC1"/>
            <w:tabs>
              <w:tab w:val="left" w:pos="480"/>
              <w:tab w:val="right" w:leader="dot" w:pos="8494"/>
            </w:tabs>
            <w:rPr>
              <w:rFonts w:ascii="Arial" w:eastAsiaTheme="minorEastAsia" w:hAnsi="Arial" w:cs="Arial"/>
              <w:noProof/>
              <w:sz w:val="20"/>
              <w:szCs w:val="20"/>
              <w:lang w:eastAsia="es-ES"/>
            </w:rPr>
          </w:pPr>
          <w:hyperlink w:anchor="_Toc200638436" w:history="1">
            <w:r w:rsidRPr="00A24D68">
              <w:rPr>
                <w:rStyle w:val="Hipervnculo"/>
                <w:rFonts w:ascii="Arial" w:hAnsi="Arial" w:cs="Arial"/>
                <w:noProof/>
                <w:sz w:val="20"/>
                <w:szCs w:val="20"/>
              </w:rPr>
              <w:t>2.</w:t>
            </w:r>
            <w:r w:rsidRPr="00A24D68">
              <w:rPr>
                <w:rFonts w:ascii="Arial" w:eastAsiaTheme="minorEastAsia" w:hAnsi="Arial" w:cs="Arial"/>
                <w:noProof/>
                <w:sz w:val="20"/>
                <w:szCs w:val="20"/>
                <w:lang w:eastAsia="es-ES"/>
              </w:rPr>
              <w:tab/>
            </w:r>
            <w:r w:rsidRPr="00A24D68">
              <w:rPr>
                <w:rStyle w:val="Hipervnculo"/>
                <w:rFonts w:ascii="Arial" w:hAnsi="Arial" w:cs="Arial"/>
                <w:noProof/>
                <w:sz w:val="20"/>
                <w:szCs w:val="20"/>
              </w:rPr>
              <w:t>DESCRIPCIÓN DE LOS TRABAJOS</w:t>
            </w:r>
            <w:r w:rsidRPr="00A24D68">
              <w:rPr>
                <w:rFonts w:ascii="Arial" w:hAnsi="Arial" w:cs="Arial"/>
                <w:noProof/>
                <w:webHidden/>
                <w:sz w:val="20"/>
                <w:szCs w:val="20"/>
              </w:rPr>
              <w:tab/>
            </w:r>
            <w:r w:rsidRPr="00A24D68">
              <w:rPr>
                <w:rFonts w:ascii="Arial" w:hAnsi="Arial" w:cs="Arial"/>
                <w:noProof/>
                <w:webHidden/>
                <w:sz w:val="20"/>
                <w:szCs w:val="20"/>
              </w:rPr>
              <w:fldChar w:fldCharType="begin"/>
            </w:r>
            <w:r w:rsidRPr="00A24D68">
              <w:rPr>
                <w:rFonts w:ascii="Arial" w:hAnsi="Arial" w:cs="Arial"/>
                <w:noProof/>
                <w:webHidden/>
                <w:sz w:val="20"/>
                <w:szCs w:val="20"/>
              </w:rPr>
              <w:instrText xml:space="preserve"> PAGEREF _Toc200638436 \h </w:instrText>
            </w:r>
            <w:r w:rsidRPr="00A24D68">
              <w:rPr>
                <w:rFonts w:ascii="Arial" w:hAnsi="Arial" w:cs="Arial"/>
                <w:noProof/>
                <w:webHidden/>
                <w:sz w:val="20"/>
                <w:szCs w:val="20"/>
              </w:rPr>
            </w:r>
            <w:r w:rsidRPr="00A24D68">
              <w:rPr>
                <w:rFonts w:ascii="Arial" w:hAnsi="Arial" w:cs="Arial"/>
                <w:noProof/>
                <w:webHidden/>
                <w:sz w:val="20"/>
                <w:szCs w:val="20"/>
              </w:rPr>
              <w:fldChar w:fldCharType="separate"/>
            </w:r>
            <w:r w:rsidR="00FD0E43">
              <w:rPr>
                <w:rFonts w:ascii="Arial" w:hAnsi="Arial" w:cs="Arial"/>
                <w:noProof/>
                <w:webHidden/>
                <w:sz w:val="20"/>
                <w:szCs w:val="20"/>
              </w:rPr>
              <w:t>3</w:t>
            </w:r>
            <w:r w:rsidRPr="00A24D68">
              <w:rPr>
                <w:rFonts w:ascii="Arial" w:hAnsi="Arial" w:cs="Arial"/>
                <w:noProof/>
                <w:webHidden/>
                <w:sz w:val="20"/>
                <w:szCs w:val="20"/>
              </w:rPr>
              <w:fldChar w:fldCharType="end"/>
            </w:r>
          </w:hyperlink>
        </w:p>
        <w:p w14:paraId="0828B662" w14:textId="30BAD45F" w:rsidR="00FB1102" w:rsidRPr="00A24D68" w:rsidRDefault="00FB1102">
          <w:pPr>
            <w:pStyle w:val="TDC1"/>
            <w:tabs>
              <w:tab w:val="left" w:pos="480"/>
              <w:tab w:val="right" w:leader="dot" w:pos="8494"/>
            </w:tabs>
            <w:rPr>
              <w:rFonts w:ascii="Arial" w:eastAsiaTheme="minorEastAsia" w:hAnsi="Arial" w:cs="Arial"/>
              <w:noProof/>
              <w:sz w:val="20"/>
              <w:szCs w:val="20"/>
              <w:lang w:eastAsia="es-ES"/>
            </w:rPr>
          </w:pPr>
          <w:hyperlink w:anchor="_Toc200638437" w:history="1">
            <w:r w:rsidRPr="00A24D68">
              <w:rPr>
                <w:rStyle w:val="Hipervnculo"/>
                <w:rFonts w:ascii="Arial" w:hAnsi="Arial" w:cs="Arial"/>
                <w:noProof/>
                <w:sz w:val="20"/>
                <w:szCs w:val="20"/>
              </w:rPr>
              <w:t>3.</w:t>
            </w:r>
            <w:r w:rsidRPr="00A24D68">
              <w:rPr>
                <w:rFonts w:ascii="Arial" w:eastAsiaTheme="minorEastAsia" w:hAnsi="Arial" w:cs="Arial"/>
                <w:noProof/>
                <w:sz w:val="20"/>
                <w:szCs w:val="20"/>
                <w:lang w:eastAsia="es-ES"/>
              </w:rPr>
              <w:tab/>
            </w:r>
            <w:r w:rsidRPr="00A24D68">
              <w:rPr>
                <w:rStyle w:val="Hipervnculo"/>
                <w:rFonts w:ascii="Arial" w:hAnsi="Arial" w:cs="Arial"/>
                <w:noProof/>
                <w:sz w:val="20"/>
                <w:szCs w:val="20"/>
              </w:rPr>
              <w:t>ESTUDIO DE GESTIÓN DE RESIDUOS DE CONSTRUCCIÓN Y DEMOLICIÓN</w:t>
            </w:r>
            <w:r w:rsidRPr="00A24D68">
              <w:rPr>
                <w:rFonts w:ascii="Arial" w:hAnsi="Arial" w:cs="Arial"/>
                <w:noProof/>
                <w:webHidden/>
                <w:sz w:val="20"/>
                <w:szCs w:val="20"/>
              </w:rPr>
              <w:tab/>
            </w:r>
            <w:r w:rsidRPr="00A24D68">
              <w:rPr>
                <w:rFonts w:ascii="Arial" w:hAnsi="Arial" w:cs="Arial"/>
                <w:noProof/>
                <w:webHidden/>
                <w:sz w:val="20"/>
                <w:szCs w:val="20"/>
              </w:rPr>
              <w:fldChar w:fldCharType="begin"/>
            </w:r>
            <w:r w:rsidRPr="00A24D68">
              <w:rPr>
                <w:rFonts w:ascii="Arial" w:hAnsi="Arial" w:cs="Arial"/>
                <w:noProof/>
                <w:webHidden/>
                <w:sz w:val="20"/>
                <w:szCs w:val="20"/>
              </w:rPr>
              <w:instrText xml:space="preserve"> PAGEREF _Toc200638437 \h </w:instrText>
            </w:r>
            <w:r w:rsidRPr="00A24D68">
              <w:rPr>
                <w:rFonts w:ascii="Arial" w:hAnsi="Arial" w:cs="Arial"/>
                <w:noProof/>
                <w:webHidden/>
                <w:sz w:val="20"/>
                <w:szCs w:val="20"/>
              </w:rPr>
            </w:r>
            <w:r w:rsidRPr="00A24D68">
              <w:rPr>
                <w:rFonts w:ascii="Arial" w:hAnsi="Arial" w:cs="Arial"/>
                <w:noProof/>
                <w:webHidden/>
                <w:sz w:val="20"/>
                <w:szCs w:val="20"/>
              </w:rPr>
              <w:fldChar w:fldCharType="separate"/>
            </w:r>
            <w:r w:rsidR="00FD0E43">
              <w:rPr>
                <w:rFonts w:ascii="Arial" w:hAnsi="Arial" w:cs="Arial"/>
                <w:noProof/>
                <w:webHidden/>
                <w:sz w:val="20"/>
                <w:szCs w:val="20"/>
              </w:rPr>
              <w:t>3</w:t>
            </w:r>
            <w:r w:rsidRPr="00A24D68">
              <w:rPr>
                <w:rFonts w:ascii="Arial" w:hAnsi="Arial" w:cs="Arial"/>
                <w:noProof/>
                <w:webHidden/>
                <w:sz w:val="20"/>
                <w:szCs w:val="20"/>
              </w:rPr>
              <w:fldChar w:fldCharType="end"/>
            </w:r>
          </w:hyperlink>
        </w:p>
        <w:p w14:paraId="1CE97790" w14:textId="53226621" w:rsidR="00FB1102" w:rsidRPr="00A24D68" w:rsidRDefault="00FB1102">
          <w:pPr>
            <w:pStyle w:val="TDC2"/>
            <w:tabs>
              <w:tab w:val="left" w:pos="960"/>
              <w:tab w:val="right" w:leader="dot" w:pos="8494"/>
            </w:tabs>
            <w:rPr>
              <w:rFonts w:ascii="Arial" w:eastAsiaTheme="minorEastAsia" w:hAnsi="Arial" w:cs="Arial"/>
              <w:noProof/>
              <w:sz w:val="20"/>
              <w:szCs w:val="20"/>
              <w:lang w:eastAsia="es-ES"/>
            </w:rPr>
          </w:pPr>
          <w:hyperlink w:anchor="_Toc200638438" w:history="1">
            <w:r w:rsidRPr="00A24D68">
              <w:rPr>
                <w:rStyle w:val="Hipervnculo"/>
                <w:rFonts w:ascii="Arial" w:hAnsi="Arial" w:cs="Arial"/>
                <w:noProof/>
                <w:sz w:val="20"/>
                <w:szCs w:val="20"/>
              </w:rPr>
              <w:t>3.1.</w:t>
            </w:r>
            <w:r w:rsidRPr="00A24D68">
              <w:rPr>
                <w:rFonts w:ascii="Arial" w:eastAsiaTheme="minorEastAsia" w:hAnsi="Arial" w:cs="Arial"/>
                <w:noProof/>
                <w:sz w:val="20"/>
                <w:szCs w:val="20"/>
                <w:lang w:eastAsia="es-ES"/>
              </w:rPr>
              <w:tab/>
            </w:r>
            <w:r w:rsidRPr="00A24D68">
              <w:rPr>
                <w:rStyle w:val="Hipervnculo"/>
                <w:rFonts w:ascii="Arial" w:hAnsi="Arial" w:cs="Arial"/>
                <w:noProof/>
                <w:sz w:val="20"/>
                <w:szCs w:val="20"/>
              </w:rPr>
              <w:t>Identificación de la obra.</w:t>
            </w:r>
            <w:r w:rsidRPr="00A24D68">
              <w:rPr>
                <w:rFonts w:ascii="Arial" w:hAnsi="Arial" w:cs="Arial"/>
                <w:noProof/>
                <w:webHidden/>
                <w:sz w:val="20"/>
                <w:szCs w:val="20"/>
              </w:rPr>
              <w:tab/>
            </w:r>
            <w:r w:rsidRPr="00A24D68">
              <w:rPr>
                <w:rFonts w:ascii="Arial" w:hAnsi="Arial" w:cs="Arial"/>
                <w:noProof/>
                <w:webHidden/>
                <w:sz w:val="20"/>
                <w:szCs w:val="20"/>
              </w:rPr>
              <w:fldChar w:fldCharType="begin"/>
            </w:r>
            <w:r w:rsidRPr="00A24D68">
              <w:rPr>
                <w:rFonts w:ascii="Arial" w:hAnsi="Arial" w:cs="Arial"/>
                <w:noProof/>
                <w:webHidden/>
                <w:sz w:val="20"/>
                <w:szCs w:val="20"/>
              </w:rPr>
              <w:instrText xml:space="preserve"> PAGEREF _Toc200638438 \h </w:instrText>
            </w:r>
            <w:r w:rsidRPr="00A24D68">
              <w:rPr>
                <w:rFonts w:ascii="Arial" w:hAnsi="Arial" w:cs="Arial"/>
                <w:noProof/>
                <w:webHidden/>
                <w:sz w:val="20"/>
                <w:szCs w:val="20"/>
              </w:rPr>
            </w:r>
            <w:r w:rsidRPr="00A24D68">
              <w:rPr>
                <w:rFonts w:ascii="Arial" w:hAnsi="Arial" w:cs="Arial"/>
                <w:noProof/>
                <w:webHidden/>
                <w:sz w:val="20"/>
                <w:szCs w:val="20"/>
              </w:rPr>
              <w:fldChar w:fldCharType="separate"/>
            </w:r>
            <w:r w:rsidR="00FD0E43">
              <w:rPr>
                <w:rFonts w:ascii="Arial" w:hAnsi="Arial" w:cs="Arial"/>
                <w:noProof/>
                <w:webHidden/>
                <w:sz w:val="20"/>
                <w:szCs w:val="20"/>
              </w:rPr>
              <w:t>3</w:t>
            </w:r>
            <w:r w:rsidRPr="00A24D68">
              <w:rPr>
                <w:rFonts w:ascii="Arial" w:hAnsi="Arial" w:cs="Arial"/>
                <w:noProof/>
                <w:webHidden/>
                <w:sz w:val="20"/>
                <w:szCs w:val="20"/>
              </w:rPr>
              <w:fldChar w:fldCharType="end"/>
            </w:r>
          </w:hyperlink>
        </w:p>
        <w:p w14:paraId="439C9E5D" w14:textId="5C209426" w:rsidR="00FB1102" w:rsidRPr="00A24D68" w:rsidRDefault="00FB1102">
          <w:pPr>
            <w:pStyle w:val="TDC2"/>
            <w:tabs>
              <w:tab w:val="left" w:pos="960"/>
              <w:tab w:val="right" w:leader="dot" w:pos="8494"/>
            </w:tabs>
            <w:rPr>
              <w:rFonts w:ascii="Arial" w:eastAsiaTheme="minorEastAsia" w:hAnsi="Arial" w:cs="Arial"/>
              <w:noProof/>
              <w:sz w:val="20"/>
              <w:szCs w:val="20"/>
              <w:lang w:eastAsia="es-ES"/>
            </w:rPr>
          </w:pPr>
          <w:hyperlink w:anchor="_Toc200638439" w:history="1">
            <w:r w:rsidRPr="00A24D68">
              <w:rPr>
                <w:rStyle w:val="Hipervnculo"/>
                <w:rFonts w:ascii="Arial" w:hAnsi="Arial" w:cs="Arial"/>
                <w:noProof/>
                <w:sz w:val="20"/>
                <w:szCs w:val="20"/>
              </w:rPr>
              <w:t>3.2.</w:t>
            </w:r>
            <w:r w:rsidRPr="00A24D68">
              <w:rPr>
                <w:rFonts w:ascii="Arial" w:eastAsiaTheme="minorEastAsia" w:hAnsi="Arial" w:cs="Arial"/>
                <w:noProof/>
                <w:sz w:val="20"/>
                <w:szCs w:val="20"/>
                <w:lang w:eastAsia="es-ES"/>
              </w:rPr>
              <w:tab/>
            </w:r>
            <w:r w:rsidRPr="00A24D68">
              <w:rPr>
                <w:rStyle w:val="Hipervnculo"/>
                <w:rFonts w:ascii="Arial" w:hAnsi="Arial" w:cs="Arial"/>
                <w:noProof/>
                <w:sz w:val="20"/>
                <w:szCs w:val="20"/>
              </w:rPr>
              <w:t>Identificación de los residuos y estimación de la cantidad a generar.</w:t>
            </w:r>
            <w:r w:rsidRPr="00A24D68">
              <w:rPr>
                <w:rFonts w:ascii="Arial" w:hAnsi="Arial" w:cs="Arial"/>
                <w:noProof/>
                <w:webHidden/>
                <w:sz w:val="20"/>
                <w:szCs w:val="20"/>
              </w:rPr>
              <w:tab/>
            </w:r>
            <w:r w:rsidRPr="00A24D68">
              <w:rPr>
                <w:rFonts w:ascii="Arial" w:hAnsi="Arial" w:cs="Arial"/>
                <w:noProof/>
                <w:webHidden/>
                <w:sz w:val="20"/>
                <w:szCs w:val="20"/>
              </w:rPr>
              <w:fldChar w:fldCharType="begin"/>
            </w:r>
            <w:r w:rsidRPr="00A24D68">
              <w:rPr>
                <w:rFonts w:ascii="Arial" w:hAnsi="Arial" w:cs="Arial"/>
                <w:noProof/>
                <w:webHidden/>
                <w:sz w:val="20"/>
                <w:szCs w:val="20"/>
              </w:rPr>
              <w:instrText xml:space="preserve"> PAGEREF _Toc200638439 \h </w:instrText>
            </w:r>
            <w:r w:rsidRPr="00A24D68">
              <w:rPr>
                <w:rFonts w:ascii="Arial" w:hAnsi="Arial" w:cs="Arial"/>
                <w:noProof/>
                <w:webHidden/>
                <w:sz w:val="20"/>
                <w:szCs w:val="20"/>
              </w:rPr>
            </w:r>
            <w:r w:rsidRPr="00A24D68">
              <w:rPr>
                <w:rFonts w:ascii="Arial" w:hAnsi="Arial" w:cs="Arial"/>
                <w:noProof/>
                <w:webHidden/>
                <w:sz w:val="20"/>
                <w:szCs w:val="20"/>
              </w:rPr>
              <w:fldChar w:fldCharType="separate"/>
            </w:r>
            <w:r w:rsidR="00FD0E43">
              <w:rPr>
                <w:rFonts w:ascii="Arial" w:hAnsi="Arial" w:cs="Arial"/>
                <w:noProof/>
                <w:webHidden/>
                <w:sz w:val="20"/>
                <w:szCs w:val="20"/>
              </w:rPr>
              <w:t>4</w:t>
            </w:r>
            <w:r w:rsidRPr="00A24D68">
              <w:rPr>
                <w:rFonts w:ascii="Arial" w:hAnsi="Arial" w:cs="Arial"/>
                <w:noProof/>
                <w:webHidden/>
                <w:sz w:val="20"/>
                <w:szCs w:val="20"/>
              </w:rPr>
              <w:fldChar w:fldCharType="end"/>
            </w:r>
          </w:hyperlink>
        </w:p>
        <w:p w14:paraId="6A742176" w14:textId="02E021A6" w:rsidR="00FB1102" w:rsidRPr="00A24D68" w:rsidRDefault="00FB1102">
          <w:pPr>
            <w:pStyle w:val="TDC2"/>
            <w:tabs>
              <w:tab w:val="left" w:pos="960"/>
              <w:tab w:val="right" w:leader="dot" w:pos="8494"/>
            </w:tabs>
            <w:rPr>
              <w:rFonts w:ascii="Arial" w:eastAsiaTheme="minorEastAsia" w:hAnsi="Arial" w:cs="Arial"/>
              <w:noProof/>
              <w:sz w:val="20"/>
              <w:szCs w:val="20"/>
              <w:lang w:eastAsia="es-ES"/>
            </w:rPr>
          </w:pPr>
          <w:hyperlink w:anchor="_Toc200638440" w:history="1">
            <w:r w:rsidRPr="00A24D68">
              <w:rPr>
                <w:rStyle w:val="Hipervnculo"/>
                <w:rFonts w:ascii="Arial" w:hAnsi="Arial" w:cs="Arial"/>
                <w:noProof/>
                <w:sz w:val="20"/>
                <w:szCs w:val="20"/>
              </w:rPr>
              <w:t>3.3.</w:t>
            </w:r>
            <w:r w:rsidRPr="00A24D68">
              <w:rPr>
                <w:rFonts w:ascii="Arial" w:eastAsiaTheme="minorEastAsia" w:hAnsi="Arial" w:cs="Arial"/>
                <w:noProof/>
                <w:sz w:val="20"/>
                <w:szCs w:val="20"/>
                <w:lang w:eastAsia="es-ES"/>
              </w:rPr>
              <w:tab/>
            </w:r>
            <w:r w:rsidRPr="00A24D68">
              <w:rPr>
                <w:rStyle w:val="Hipervnculo"/>
                <w:rFonts w:ascii="Arial" w:hAnsi="Arial" w:cs="Arial"/>
                <w:noProof/>
                <w:sz w:val="20"/>
                <w:szCs w:val="20"/>
              </w:rPr>
              <w:t>Medidas a adoptar para la prevención de residuos en la obra objeto del proyecto</w:t>
            </w:r>
            <w:r w:rsidRPr="00A24D68">
              <w:rPr>
                <w:rFonts w:ascii="Arial" w:hAnsi="Arial" w:cs="Arial"/>
                <w:noProof/>
                <w:webHidden/>
                <w:sz w:val="20"/>
                <w:szCs w:val="20"/>
              </w:rPr>
              <w:tab/>
            </w:r>
            <w:r w:rsidRPr="00A24D68">
              <w:rPr>
                <w:rFonts w:ascii="Arial" w:hAnsi="Arial" w:cs="Arial"/>
                <w:noProof/>
                <w:webHidden/>
                <w:sz w:val="20"/>
                <w:szCs w:val="20"/>
              </w:rPr>
              <w:fldChar w:fldCharType="begin"/>
            </w:r>
            <w:r w:rsidRPr="00A24D68">
              <w:rPr>
                <w:rFonts w:ascii="Arial" w:hAnsi="Arial" w:cs="Arial"/>
                <w:noProof/>
                <w:webHidden/>
                <w:sz w:val="20"/>
                <w:szCs w:val="20"/>
              </w:rPr>
              <w:instrText xml:space="preserve"> PAGEREF _Toc200638440 \h </w:instrText>
            </w:r>
            <w:r w:rsidRPr="00A24D68">
              <w:rPr>
                <w:rFonts w:ascii="Arial" w:hAnsi="Arial" w:cs="Arial"/>
                <w:noProof/>
                <w:webHidden/>
                <w:sz w:val="20"/>
                <w:szCs w:val="20"/>
              </w:rPr>
            </w:r>
            <w:r w:rsidRPr="00A24D68">
              <w:rPr>
                <w:rFonts w:ascii="Arial" w:hAnsi="Arial" w:cs="Arial"/>
                <w:noProof/>
                <w:webHidden/>
                <w:sz w:val="20"/>
                <w:szCs w:val="20"/>
              </w:rPr>
              <w:fldChar w:fldCharType="separate"/>
            </w:r>
            <w:r w:rsidR="00FD0E43">
              <w:rPr>
                <w:rFonts w:ascii="Arial" w:hAnsi="Arial" w:cs="Arial"/>
                <w:noProof/>
                <w:webHidden/>
                <w:sz w:val="20"/>
                <w:szCs w:val="20"/>
              </w:rPr>
              <w:t>5</w:t>
            </w:r>
            <w:r w:rsidRPr="00A24D68">
              <w:rPr>
                <w:rFonts w:ascii="Arial" w:hAnsi="Arial" w:cs="Arial"/>
                <w:noProof/>
                <w:webHidden/>
                <w:sz w:val="20"/>
                <w:szCs w:val="20"/>
              </w:rPr>
              <w:fldChar w:fldCharType="end"/>
            </w:r>
          </w:hyperlink>
        </w:p>
        <w:p w14:paraId="0434973E" w14:textId="648CDF3E" w:rsidR="00FB1102" w:rsidRPr="00A24D68" w:rsidRDefault="00FB1102">
          <w:pPr>
            <w:pStyle w:val="TDC2"/>
            <w:tabs>
              <w:tab w:val="left" w:pos="960"/>
              <w:tab w:val="right" w:leader="dot" w:pos="8494"/>
            </w:tabs>
            <w:rPr>
              <w:rFonts w:ascii="Arial" w:eastAsiaTheme="minorEastAsia" w:hAnsi="Arial" w:cs="Arial"/>
              <w:noProof/>
              <w:sz w:val="20"/>
              <w:szCs w:val="20"/>
              <w:lang w:eastAsia="es-ES"/>
            </w:rPr>
          </w:pPr>
          <w:hyperlink w:anchor="_Toc200638441" w:history="1">
            <w:r w:rsidRPr="00A24D68">
              <w:rPr>
                <w:rStyle w:val="Hipervnculo"/>
                <w:rFonts w:ascii="Arial" w:hAnsi="Arial" w:cs="Arial"/>
                <w:noProof/>
                <w:sz w:val="20"/>
                <w:szCs w:val="20"/>
              </w:rPr>
              <w:t>3.4.</w:t>
            </w:r>
            <w:r w:rsidRPr="00A24D68">
              <w:rPr>
                <w:rFonts w:ascii="Arial" w:eastAsiaTheme="minorEastAsia" w:hAnsi="Arial" w:cs="Arial"/>
                <w:noProof/>
                <w:sz w:val="20"/>
                <w:szCs w:val="20"/>
                <w:lang w:eastAsia="es-ES"/>
              </w:rPr>
              <w:tab/>
            </w:r>
            <w:r w:rsidRPr="00A24D68">
              <w:rPr>
                <w:rStyle w:val="Hipervnculo"/>
                <w:rFonts w:ascii="Arial" w:hAnsi="Arial" w:cs="Arial"/>
                <w:noProof/>
                <w:sz w:val="20"/>
                <w:szCs w:val="20"/>
              </w:rPr>
              <w:t>Operaciones de reutilización, valorización o eliminación a que se destinarán los residuos que se generarán en la obra</w:t>
            </w:r>
            <w:r w:rsidRPr="00A24D68">
              <w:rPr>
                <w:rFonts w:ascii="Arial" w:hAnsi="Arial" w:cs="Arial"/>
                <w:noProof/>
                <w:webHidden/>
                <w:sz w:val="20"/>
                <w:szCs w:val="20"/>
              </w:rPr>
              <w:tab/>
            </w:r>
            <w:r w:rsidRPr="00A24D68">
              <w:rPr>
                <w:rFonts w:ascii="Arial" w:hAnsi="Arial" w:cs="Arial"/>
                <w:noProof/>
                <w:webHidden/>
                <w:sz w:val="20"/>
                <w:szCs w:val="20"/>
              </w:rPr>
              <w:fldChar w:fldCharType="begin"/>
            </w:r>
            <w:r w:rsidRPr="00A24D68">
              <w:rPr>
                <w:rFonts w:ascii="Arial" w:hAnsi="Arial" w:cs="Arial"/>
                <w:noProof/>
                <w:webHidden/>
                <w:sz w:val="20"/>
                <w:szCs w:val="20"/>
              </w:rPr>
              <w:instrText xml:space="preserve"> PAGEREF _Toc200638441 \h </w:instrText>
            </w:r>
            <w:r w:rsidRPr="00A24D68">
              <w:rPr>
                <w:rFonts w:ascii="Arial" w:hAnsi="Arial" w:cs="Arial"/>
                <w:noProof/>
                <w:webHidden/>
                <w:sz w:val="20"/>
                <w:szCs w:val="20"/>
              </w:rPr>
            </w:r>
            <w:r w:rsidRPr="00A24D68">
              <w:rPr>
                <w:rFonts w:ascii="Arial" w:hAnsi="Arial" w:cs="Arial"/>
                <w:noProof/>
                <w:webHidden/>
                <w:sz w:val="20"/>
                <w:szCs w:val="20"/>
              </w:rPr>
              <w:fldChar w:fldCharType="separate"/>
            </w:r>
            <w:r w:rsidR="00FD0E43">
              <w:rPr>
                <w:rFonts w:ascii="Arial" w:hAnsi="Arial" w:cs="Arial"/>
                <w:noProof/>
                <w:webHidden/>
                <w:sz w:val="20"/>
                <w:szCs w:val="20"/>
              </w:rPr>
              <w:t>5</w:t>
            </w:r>
            <w:r w:rsidRPr="00A24D68">
              <w:rPr>
                <w:rFonts w:ascii="Arial" w:hAnsi="Arial" w:cs="Arial"/>
                <w:noProof/>
                <w:webHidden/>
                <w:sz w:val="20"/>
                <w:szCs w:val="20"/>
              </w:rPr>
              <w:fldChar w:fldCharType="end"/>
            </w:r>
          </w:hyperlink>
        </w:p>
        <w:p w14:paraId="709AE429" w14:textId="1398BFF9" w:rsidR="00FB1102" w:rsidRPr="00A24D68" w:rsidRDefault="00FB1102">
          <w:pPr>
            <w:pStyle w:val="TDC2"/>
            <w:tabs>
              <w:tab w:val="left" w:pos="960"/>
              <w:tab w:val="right" w:leader="dot" w:pos="8494"/>
            </w:tabs>
            <w:rPr>
              <w:rFonts w:ascii="Arial" w:eastAsiaTheme="minorEastAsia" w:hAnsi="Arial" w:cs="Arial"/>
              <w:noProof/>
              <w:sz w:val="20"/>
              <w:szCs w:val="20"/>
              <w:lang w:eastAsia="es-ES"/>
            </w:rPr>
          </w:pPr>
          <w:hyperlink w:anchor="_Toc200638442" w:history="1">
            <w:r w:rsidRPr="00A24D68">
              <w:rPr>
                <w:rStyle w:val="Hipervnculo"/>
                <w:rFonts w:ascii="Arial" w:hAnsi="Arial" w:cs="Arial"/>
                <w:noProof/>
                <w:sz w:val="20"/>
                <w:szCs w:val="20"/>
              </w:rPr>
              <w:t>3.5.</w:t>
            </w:r>
            <w:r w:rsidRPr="00A24D68">
              <w:rPr>
                <w:rFonts w:ascii="Arial" w:eastAsiaTheme="minorEastAsia" w:hAnsi="Arial" w:cs="Arial"/>
                <w:noProof/>
                <w:sz w:val="20"/>
                <w:szCs w:val="20"/>
                <w:lang w:eastAsia="es-ES"/>
              </w:rPr>
              <w:tab/>
            </w:r>
            <w:r w:rsidRPr="00A24D68">
              <w:rPr>
                <w:rStyle w:val="Hipervnculo"/>
                <w:rFonts w:ascii="Arial" w:hAnsi="Arial" w:cs="Arial"/>
                <w:noProof/>
                <w:sz w:val="20"/>
                <w:szCs w:val="20"/>
              </w:rPr>
              <w:t>Medidas a adoptar para la separación de los residuos en obra</w:t>
            </w:r>
            <w:r w:rsidRPr="00A24D68">
              <w:rPr>
                <w:rFonts w:ascii="Arial" w:hAnsi="Arial" w:cs="Arial"/>
                <w:noProof/>
                <w:webHidden/>
                <w:sz w:val="20"/>
                <w:szCs w:val="20"/>
              </w:rPr>
              <w:tab/>
            </w:r>
            <w:r w:rsidRPr="00A24D68">
              <w:rPr>
                <w:rFonts w:ascii="Arial" w:hAnsi="Arial" w:cs="Arial"/>
                <w:noProof/>
                <w:webHidden/>
                <w:sz w:val="20"/>
                <w:szCs w:val="20"/>
              </w:rPr>
              <w:fldChar w:fldCharType="begin"/>
            </w:r>
            <w:r w:rsidRPr="00A24D68">
              <w:rPr>
                <w:rFonts w:ascii="Arial" w:hAnsi="Arial" w:cs="Arial"/>
                <w:noProof/>
                <w:webHidden/>
                <w:sz w:val="20"/>
                <w:szCs w:val="20"/>
              </w:rPr>
              <w:instrText xml:space="preserve"> PAGEREF _Toc200638442 \h </w:instrText>
            </w:r>
            <w:r w:rsidRPr="00A24D68">
              <w:rPr>
                <w:rFonts w:ascii="Arial" w:hAnsi="Arial" w:cs="Arial"/>
                <w:noProof/>
                <w:webHidden/>
                <w:sz w:val="20"/>
                <w:szCs w:val="20"/>
              </w:rPr>
            </w:r>
            <w:r w:rsidRPr="00A24D68">
              <w:rPr>
                <w:rFonts w:ascii="Arial" w:hAnsi="Arial" w:cs="Arial"/>
                <w:noProof/>
                <w:webHidden/>
                <w:sz w:val="20"/>
                <w:szCs w:val="20"/>
              </w:rPr>
              <w:fldChar w:fldCharType="separate"/>
            </w:r>
            <w:r w:rsidR="00FD0E43">
              <w:rPr>
                <w:rFonts w:ascii="Arial" w:hAnsi="Arial" w:cs="Arial"/>
                <w:noProof/>
                <w:webHidden/>
                <w:sz w:val="20"/>
                <w:szCs w:val="20"/>
              </w:rPr>
              <w:t>6</w:t>
            </w:r>
            <w:r w:rsidRPr="00A24D68">
              <w:rPr>
                <w:rFonts w:ascii="Arial" w:hAnsi="Arial" w:cs="Arial"/>
                <w:noProof/>
                <w:webHidden/>
                <w:sz w:val="20"/>
                <w:szCs w:val="20"/>
              </w:rPr>
              <w:fldChar w:fldCharType="end"/>
            </w:r>
          </w:hyperlink>
        </w:p>
        <w:p w14:paraId="012FF368" w14:textId="11F26E2C" w:rsidR="00FB1102" w:rsidRPr="00A24D68" w:rsidRDefault="00FB1102">
          <w:pPr>
            <w:pStyle w:val="TDC2"/>
            <w:tabs>
              <w:tab w:val="left" w:pos="960"/>
              <w:tab w:val="right" w:leader="dot" w:pos="8494"/>
            </w:tabs>
            <w:rPr>
              <w:rFonts w:ascii="Arial" w:eastAsiaTheme="minorEastAsia" w:hAnsi="Arial" w:cs="Arial"/>
              <w:noProof/>
              <w:sz w:val="20"/>
              <w:szCs w:val="20"/>
              <w:lang w:eastAsia="es-ES"/>
            </w:rPr>
          </w:pPr>
          <w:hyperlink w:anchor="_Toc200638443" w:history="1">
            <w:r w:rsidRPr="00A24D68">
              <w:rPr>
                <w:rStyle w:val="Hipervnculo"/>
                <w:rFonts w:ascii="Arial" w:hAnsi="Arial" w:cs="Arial"/>
                <w:noProof/>
                <w:sz w:val="20"/>
                <w:szCs w:val="20"/>
              </w:rPr>
              <w:t>3.6.</w:t>
            </w:r>
            <w:r w:rsidRPr="00A24D68">
              <w:rPr>
                <w:rFonts w:ascii="Arial" w:eastAsiaTheme="minorEastAsia" w:hAnsi="Arial" w:cs="Arial"/>
                <w:noProof/>
                <w:sz w:val="20"/>
                <w:szCs w:val="20"/>
                <w:lang w:eastAsia="es-ES"/>
              </w:rPr>
              <w:tab/>
            </w:r>
            <w:r w:rsidRPr="00A24D68">
              <w:rPr>
                <w:rStyle w:val="Hipervnculo"/>
                <w:rFonts w:ascii="Arial" w:hAnsi="Arial" w:cs="Arial"/>
                <w:noProof/>
                <w:sz w:val="20"/>
                <w:szCs w:val="20"/>
              </w:rPr>
              <w:t>Instalaciones previstas para el almacenamiento, manejo, separación y, en su caso, otras operaciones de gestión de los residuos de construcción y demolición dentro de la obra.</w:t>
            </w:r>
            <w:r w:rsidRPr="00A24D68">
              <w:rPr>
                <w:rFonts w:ascii="Arial" w:hAnsi="Arial" w:cs="Arial"/>
                <w:noProof/>
                <w:webHidden/>
                <w:sz w:val="20"/>
                <w:szCs w:val="20"/>
              </w:rPr>
              <w:tab/>
            </w:r>
            <w:r w:rsidRPr="00A24D68">
              <w:rPr>
                <w:rFonts w:ascii="Arial" w:hAnsi="Arial" w:cs="Arial"/>
                <w:noProof/>
                <w:webHidden/>
                <w:sz w:val="20"/>
                <w:szCs w:val="20"/>
              </w:rPr>
              <w:fldChar w:fldCharType="begin"/>
            </w:r>
            <w:r w:rsidRPr="00A24D68">
              <w:rPr>
                <w:rFonts w:ascii="Arial" w:hAnsi="Arial" w:cs="Arial"/>
                <w:noProof/>
                <w:webHidden/>
                <w:sz w:val="20"/>
                <w:szCs w:val="20"/>
              </w:rPr>
              <w:instrText xml:space="preserve"> PAGEREF _Toc200638443 \h </w:instrText>
            </w:r>
            <w:r w:rsidRPr="00A24D68">
              <w:rPr>
                <w:rFonts w:ascii="Arial" w:hAnsi="Arial" w:cs="Arial"/>
                <w:noProof/>
                <w:webHidden/>
                <w:sz w:val="20"/>
                <w:szCs w:val="20"/>
              </w:rPr>
            </w:r>
            <w:r w:rsidRPr="00A24D68">
              <w:rPr>
                <w:rFonts w:ascii="Arial" w:hAnsi="Arial" w:cs="Arial"/>
                <w:noProof/>
                <w:webHidden/>
                <w:sz w:val="20"/>
                <w:szCs w:val="20"/>
              </w:rPr>
              <w:fldChar w:fldCharType="separate"/>
            </w:r>
            <w:r w:rsidR="00FD0E43">
              <w:rPr>
                <w:rFonts w:ascii="Arial" w:hAnsi="Arial" w:cs="Arial"/>
                <w:noProof/>
                <w:webHidden/>
                <w:sz w:val="20"/>
                <w:szCs w:val="20"/>
              </w:rPr>
              <w:t>6</w:t>
            </w:r>
            <w:r w:rsidRPr="00A24D68">
              <w:rPr>
                <w:rFonts w:ascii="Arial" w:hAnsi="Arial" w:cs="Arial"/>
                <w:noProof/>
                <w:webHidden/>
                <w:sz w:val="20"/>
                <w:szCs w:val="20"/>
              </w:rPr>
              <w:fldChar w:fldCharType="end"/>
            </w:r>
          </w:hyperlink>
        </w:p>
        <w:p w14:paraId="27998FA9" w14:textId="732199EA" w:rsidR="00FB1102" w:rsidRPr="00A24D68" w:rsidRDefault="00FB1102">
          <w:pPr>
            <w:pStyle w:val="TDC2"/>
            <w:tabs>
              <w:tab w:val="left" w:pos="960"/>
              <w:tab w:val="right" w:leader="dot" w:pos="8494"/>
            </w:tabs>
            <w:rPr>
              <w:rFonts w:ascii="Arial" w:eastAsiaTheme="minorEastAsia" w:hAnsi="Arial" w:cs="Arial"/>
              <w:noProof/>
              <w:sz w:val="20"/>
              <w:szCs w:val="20"/>
              <w:lang w:eastAsia="es-ES"/>
            </w:rPr>
          </w:pPr>
          <w:hyperlink w:anchor="_Toc200638444" w:history="1">
            <w:r w:rsidRPr="00A24D68">
              <w:rPr>
                <w:rStyle w:val="Hipervnculo"/>
                <w:rFonts w:ascii="Arial" w:hAnsi="Arial" w:cs="Arial"/>
                <w:noProof/>
                <w:sz w:val="20"/>
                <w:szCs w:val="20"/>
              </w:rPr>
              <w:t>3.7.</w:t>
            </w:r>
            <w:r w:rsidRPr="00A24D68">
              <w:rPr>
                <w:rFonts w:ascii="Arial" w:eastAsiaTheme="minorEastAsia" w:hAnsi="Arial" w:cs="Arial"/>
                <w:noProof/>
                <w:sz w:val="20"/>
                <w:szCs w:val="20"/>
                <w:lang w:eastAsia="es-ES"/>
              </w:rPr>
              <w:tab/>
            </w:r>
            <w:r w:rsidRPr="00A24D68">
              <w:rPr>
                <w:rStyle w:val="Hipervnculo"/>
                <w:rFonts w:ascii="Arial" w:hAnsi="Arial" w:cs="Arial"/>
                <w:noProof/>
                <w:sz w:val="20"/>
                <w:szCs w:val="20"/>
              </w:rPr>
              <w:t>INVENTARIO DE RESIDUOS PELIGROSOS PARA LAS OBRAS DE DEMOLICIÓN, REHABILITACIÓN, REPARACIÓN O REFORMA.</w:t>
            </w:r>
            <w:r w:rsidRPr="00A24D68">
              <w:rPr>
                <w:rFonts w:ascii="Arial" w:hAnsi="Arial" w:cs="Arial"/>
                <w:noProof/>
                <w:webHidden/>
                <w:sz w:val="20"/>
                <w:szCs w:val="20"/>
              </w:rPr>
              <w:tab/>
            </w:r>
            <w:r w:rsidRPr="00A24D68">
              <w:rPr>
                <w:rFonts w:ascii="Arial" w:hAnsi="Arial" w:cs="Arial"/>
                <w:noProof/>
                <w:webHidden/>
                <w:sz w:val="20"/>
                <w:szCs w:val="20"/>
              </w:rPr>
              <w:fldChar w:fldCharType="begin"/>
            </w:r>
            <w:r w:rsidRPr="00A24D68">
              <w:rPr>
                <w:rFonts w:ascii="Arial" w:hAnsi="Arial" w:cs="Arial"/>
                <w:noProof/>
                <w:webHidden/>
                <w:sz w:val="20"/>
                <w:szCs w:val="20"/>
              </w:rPr>
              <w:instrText xml:space="preserve"> PAGEREF _Toc200638444 \h </w:instrText>
            </w:r>
            <w:r w:rsidRPr="00A24D68">
              <w:rPr>
                <w:rFonts w:ascii="Arial" w:hAnsi="Arial" w:cs="Arial"/>
                <w:noProof/>
                <w:webHidden/>
                <w:sz w:val="20"/>
                <w:szCs w:val="20"/>
              </w:rPr>
            </w:r>
            <w:r w:rsidRPr="00A24D68">
              <w:rPr>
                <w:rFonts w:ascii="Arial" w:hAnsi="Arial" w:cs="Arial"/>
                <w:noProof/>
                <w:webHidden/>
                <w:sz w:val="20"/>
                <w:szCs w:val="20"/>
              </w:rPr>
              <w:fldChar w:fldCharType="separate"/>
            </w:r>
            <w:r w:rsidR="00FD0E43">
              <w:rPr>
                <w:rFonts w:ascii="Arial" w:hAnsi="Arial" w:cs="Arial"/>
                <w:noProof/>
                <w:webHidden/>
                <w:sz w:val="20"/>
                <w:szCs w:val="20"/>
              </w:rPr>
              <w:t>7</w:t>
            </w:r>
            <w:r w:rsidRPr="00A24D68">
              <w:rPr>
                <w:rFonts w:ascii="Arial" w:hAnsi="Arial" w:cs="Arial"/>
                <w:noProof/>
                <w:webHidden/>
                <w:sz w:val="20"/>
                <w:szCs w:val="20"/>
              </w:rPr>
              <w:fldChar w:fldCharType="end"/>
            </w:r>
          </w:hyperlink>
        </w:p>
        <w:p w14:paraId="492906AF" w14:textId="784A78A7" w:rsidR="00FB1102" w:rsidRPr="00A24D68" w:rsidRDefault="00FB1102">
          <w:pPr>
            <w:pStyle w:val="TDC2"/>
            <w:tabs>
              <w:tab w:val="left" w:pos="960"/>
              <w:tab w:val="right" w:leader="dot" w:pos="8494"/>
            </w:tabs>
            <w:rPr>
              <w:rFonts w:ascii="Arial" w:eastAsiaTheme="minorEastAsia" w:hAnsi="Arial" w:cs="Arial"/>
              <w:noProof/>
              <w:sz w:val="20"/>
              <w:szCs w:val="20"/>
              <w:lang w:eastAsia="es-ES"/>
            </w:rPr>
          </w:pPr>
          <w:hyperlink w:anchor="_Toc200638445" w:history="1">
            <w:r w:rsidRPr="00A24D68">
              <w:rPr>
                <w:rStyle w:val="Hipervnculo"/>
                <w:rFonts w:ascii="Arial" w:hAnsi="Arial" w:cs="Arial"/>
                <w:noProof/>
                <w:sz w:val="20"/>
                <w:szCs w:val="20"/>
              </w:rPr>
              <w:t>3.8.</w:t>
            </w:r>
            <w:r w:rsidRPr="00A24D68">
              <w:rPr>
                <w:rFonts w:ascii="Arial" w:eastAsiaTheme="minorEastAsia" w:hAnsi="Arial" w:cs="Arial"/>
                <w:noProof/>
                <w:sz w:val="20"/>
                <w:szCs w:val="20"/>
                <w:lang w:eastAsia="es-ES"/>
              </w:rPr>
              <w:tab/>
            </w:r>
            <w:r w:rsidRPr="00A24D68">
              <w:rPr>
                <w:rStyle w:val="Hipervnculo"/>
                <w:rFonts w:ascii="Arial" w:hAnsi="Arial" w:cs="Arial"/>
                <w:noProof/>
                <w:sz w:val="20"/>
                <w:szCs w:val="20"/>
              </w:rPr>
              <w:t>Valoración del coste previsto de la gestión de los residuos de construcción y demolición.</w:t>
            </w:r>
            <w:r w:rsidRPr="00A24D68">
              <w:rPr>
                <w:rFonts w:ascii="Arial" w:hAnsi="Arial" w:cs="Arial"/>
                <w:noProof/>
                <w:webHidden/>
                <w:sz w:val="20"/>
                <w:szCs w:val="20"/>
              </w:rPr>
              <w:tab/>
            </w:r>
            <w:r w:rsidRPr="00A24D68">
              <w:rPr>
                <w:rFonts w:ascii="Arial" w:hAnsi="Arial" w:cs="Arial"/>
                <w:noProof/>
                <w:webHidden/>
                <w:sz w:val="20"/>
                <w:szCs w:val="20"/>
              </w:rPr>
              <w:fldChar w:fldCharType="begin"/>
            </w:r>
            <w:r w:rsidRPr="00A24D68">
              <w:rPr>
                <w:rFonts w:ascii="Arial" w:hAnsi="Arial" w:cs="Arial"/>
                <w:noProof/>
                <w:webHidden/>
                <w:sz w:val="20"/>
                <w:szCs w:val="20"/>
              </w:rPr>
              <w:instrText xml:space="preserve"> PAGEREF _Toc200638445 \h </w:instrText>
            </w:r>
            <w:r w:rsidRPr="00A24D68">
              <w:rPr>
                <w:rFonts w:ascii="Arial" w:hAnsi="Arial" w:cs="Arial"/>
                <w:noProof/>
                <w:webHidden/>
                <w:sz w:val="20"/>
                <w:szCs w:val="20"/>
              </w:rPr>
            </w:r>
            <w:r w:rsidRPr="00A24D68">
              <w:rPr>
                <w:rFonts w:ascii="Arial" w:hAnsi="Arial" w:cs="Arial"/>
                <w:noProof/>
                <w:webHidden/>
                <w:sz w:val="20"/>
                <w:szCs w:val="20"/>
              </w:rPr>
              <w:fldChar w:fldCharType="separate"/>
            </w:r>
            <w:r w:rsidR="00FD0E43">
              <w:rPr>
                <w:rFonts w:ascii="Arial" w:hAnsi="Arial" w:cs="Arial"/>
                <w:noProof/>
                <w:webHidden/>
                <w:sz w:val="20"/>
                <w:szCs w:val="20"/>
              </w:rPr>
              <w:t>8</w:t>
            </w:r>
            <w:r w:rsidRPr="00A24D68">
              <w:rPr>
                <w:rFonts w:ascii="Arial" w:hAnsi="Arial" w:cs="Arial"/>
                <w:noProof/>
                <w:webHidden/>
                <w:sz w:val="20"/>
                <w:szCs w:val="20"/>
              </w:rPr>
              <w:fldChar w:fldCharType="end"/>
            </w:r>
          </w:hyperlink>
        </w:p>
        <w:p w14:paraId="28A190F1" w14:textId="45F24712" w:rsidR="00E41CBA" w:rsidRPr="00A24D68" w:rsidRDefault="00E41CBA">
          <w:pPr>
            <w:rPr>
              <w:rFonts w:ascii="Arial" w:hAnsi="Arial" w:cs="Arial"/>
              <w:sz w:val="20"/>
              <w:szCs w:val="20"/>
            </w:rPr>
          </w:pPr>
          <w:r w:rsidRPr="00A24D68">
            <w:rPr>
              <w:rFonts w:ascii="Arial" w:hAnsi="Arial" w:cs="Arial"/>
              <w:b/>
              <w:bCs/>
              <w:sz w:val="20"/>
              <w:szCs w:val="20"/>
            </w:rPr>
            <w:fldChar w:fldCharType="end"/>
          </w:r>
        </w:p>
      </w:sdtContent>
    </w:sdt>
    <w:p w14:paraId="32CAC5DB" w14:textId="6E39445D" w:rsidR="003F41DB" w:rsidRPr="00A24D68" w:rsidRDefault="003F41DB">
      <w:pPr>
        <w:rPr>
          <w:rFonts w:ascii="Arial" w:eastAsia="Times New Roman" w:hAnsi="Arial" w:cs="Arial"/>
          <w:color w:val="000000"/>
          <w:kern w:val="0"/>
          <w:sz w:val="20"/>
          <w:szCs w:val="20"/>
          <w:lang w:val="es-ES_tradnl" w:eastAsia="es-ES"/>
          <w14:ligatures w14:val="none"/>
        </w:rPr>
      </w:pPr>
      <w:r w:rsidRPr="00A24D68">
        <w:rPr>
          <w:rFonts w:ascii="Arial" w:hAnsi="Arial" w:cs="Arial"/>
          <w:sz w:val="20"/>
          <w:szCs w:val="20"/>
        </w:rPr>
        <w:br w:type="page"/>
      </w:r>
    </w:p>
    <w:p w14:paraId="2600A8A3" w14:textId="77777777" w:rsidR="000A794C" w:rsidRPr="00A24D68" w:rsidRDefault="000A794C" w:rsidP="00E41CBA">
      <w:pPr>
        <w:pStyle w:val="PARRA1"/>
        <w:rPr>
          <w:rFonts w:ascii="Arial" w:hAnsi="Arial"/>
        </w:rPr>
      </w:pPr>
    </w:p>
    <w:p w14:paraId="752877B1" w14:textId="59748F53" w:rsidR="00A07FB5" w:rsidRPr="00A24D68" w:rsidRDefault="00A07FB5" w:rsidP="00C564FD">
      <w:pPr>
        <w:pStyle w:val="TITULO1PLANTILLA"/>
        <w:rPr>
          <w:rFonts w:ascii="Arial" w:hAnsi="Arial"/>
        </w:rPr>
      </w:pPr>
      <w:bookmarkStart w:id="0" w:name="_Toc200638435"/>
      <w:r w:rsidRPr="00A24D68">
        <w:rPr>
          <w:rFonts w:ascii="Arial" w:hAnsi="Arial"/>
        </w:rPr>
        <w:t>OBJETO</w:t>
      </w:r>
      <w:bookmarkEnd w:id="0"/>
    </w:p>
    <w:p w14:paraId="2C84B3DE" w14:textId="77777777" w:rsidR="00A07FB5" w:rsidRPr="00A24D68" w:rsidRDefault="00A07FB5" w:rsidP="00A07FB5">
      <w:pPr>
        <w:pStyle w:val="PARRA1"/>
        <w:rPr>
          <w:rFonts w:ascii="Arial" w:hAnsi="Arial"/>
        </w:rPr>
      </w:pPr>
      <w:r w:rsidRPr="00A24D68">
        <w:rPr>
          <w:rFonts w:ascii="Arial" w:hAnsi="Arial"/>
          <w:lang w:val="es-ES"/>
        </w:rPr>
        <w:t xml:space="preserve">El objeto del presente documento es dar cumplimiento a la Ley 7/2022, de 8 de abril, de residuos y suelos </w:t>
      </w:r>
      <w:r w:rsidRPr="00A24D68">
        <w:rPr>
          <w:rFonts w:ascii="Arial" w:hAnsi="Arial"/>
        </w:rPr>
        <w:t>contaminados para una economía circular y al Real Decreto 105/2008, de 1 de febrero, por el que se regula la producción y gestión de los residuos de construcción y demolición y al Real Decreto 110/2015, por el cual se regula la gestión de residuos de aparatos eléctrico y electrónicos, y por eso se elabora el estudio para la gestión de los residuos generados en el desarrollo de la obra que nos ocupa.</w:t>
      </w:r>
    </w:p>
    <w:p w14:paraId="79F51B25" w14:textId="77777777" w:rsidR="00A07FB5" w:rsidRPr="00A24D68" w:rsidRDefault="00A07FB5" w:rsidP="00A07FB5">
      <w:pPr>
        <w:pStyle w:val="PARRA1"/>
        <w:rPr>
          <w:rFonts w:ascii="Arial" w:hAnsi="Arial"/>
        </w:rPr>
      </w:pPr>
      <w:r w:rsidRPr="00A24D68">
        <w:rPr>
          <w:rFonts w:ascii="Arial" w:hAnsi="Arial"/>
          <w:highlight w:val="yellow"/>
        </w:rPr>
        <w:t>Así mismo, se dará cumplimiento a lo establecido en el Decreto 72/2010, de 28 de octubre, por el que se regula la producción y gestión de los residuos de construcción y demolición en la Comunidad Autónoma de Cantabria, debido al ámbito geográfico en el que se ejecutará el presente proyecto</w:t>
      </w:r>
      <w:r w:rsidRPr="00A24D68">
        <w:rPr>
          <w:rFonts w:ascii="Arial" w:hAnsi="Arial"/>
        </w:rPr>
        <w:t>.</w:t>
      </w:r>
    </w:p>
    <w:p w14:paraId="0444EF85" w14:textId="15DD3FBD" w:rsidR="00F60150" w:rsidRPr="00A24D68" w:rsidRDefault="00E41CBA" w:rsidP="00C564FD">
      <w:pPr>
        <w:pStyle w:val="TITULO1PLANTILLA"/>
        <w:rPr>
          <w:rFonts w:ascii="Arial" w:hAnsi="Arial"/>
        </w:rPr>
      </w:pPr>
      <w:bookmarkStart w:id="1" w:name="_Toc200638436"/>
      <w:r w:rsidRPr="00A24D68">
        <w:rPr>
          <w:rFonts w:ascii="Arial" w:hAnsi="Arial"/>
          <w:caps w:val="0"/>
        </w:rPr>
        <w:t>DESCRIPCIÓN DE LOS TRABAJOS</w:t>
      </w:r>
      <w:bookmarkEnd w:id="1"/>
    </w:p>
    <w:p w14:paraId="63A56BF3" w14:textId="77777777" w:rsidR="00F60150" w:rsidRPr="00A24D68" w:rsidRDefault="00F60150" w:rsidP="00F60150">
      <w:pPr>
        <w:pStyle w:val="PARRA1"/>
        <w:rPr>
          <w:rFonts w:ascii="Arial" w:hAnsi="Arial"/>
          <w:lang w:eastAsia="it-IT"/>
        </w:rPr>
      </w:pPr>
      <w:r w:rsidRPr="00A24D68">
        <w:rPr>
          <w:rFonts w:ascii="Arial" w:hAnsi="Arial"/>
          <w:lang w:eastAsia="it-IT"/>
        </w:rPr>
        <w:t>Las obras e instalaciones que se proyectan son las siguientes:</w:t>
      </w:r>
    </w:p>
    <w:p w14:paraId="4B2F1FCA" w14:textId="4B827EA3" w:rsidR="000D37FC" w:rsidRPr="00A24D68" w:rsidRDefault="000D37FC" w:rsidP="000D37FC">
      <w:pPr>
        <w:pStyle w:val="PARRA1"/>
        <w:rPr>
          <w:rFonts w:ascii="Arial" w:hAnsi="Arial"/>
          <w:highlight w:val="yellow"/>
          <w:lang w:eastAsia="it-IT"/>
        </w:rPr>
      </w:pPr>
      <w:r w:rsidRPr="00A24D68">
        <w:rPr>
          <w:rFonts w:ascii="Arial" w:hAnsi="Arial"/>
          <w:highlight w:val="yellow"/>
          <w:lang w:eastAsia="it-IT"/>
        </w:rPr>
        <w:t>Dar suministro eléctrico al nuevo punto de recarga de vehículos eléctricos en terrenos del centro comercial Carrefour, en Santander.</w:t>
      </w:r>
    </w:p>
    <w:p w14:paraId="69E3769A" w14:textId="77777777" w:rsidR="000D37FC" w:rsidRPr="00A24D68" w:rsidRDefault="000D37FC" w:rsidP="000D37FC">
      <w:pPr>
        <w:pStyle w:val="PARRA1"/>
        <w:rPr>
          <w:rFonts w:ascii="Arial" w:hAnsi="Arial"/>
          <w:highlight w:val="yellow"/>
          <w:lang w:eastAsia="it-IT"/>
        </w:rPr>
      </w:pPr>
      <w:r w:rsidRPr="00A24D68">
        <w:rPr>
          <w:rFonts w:ascii="Arial" w:hAnsi="Arial"/>
          <w:highlight w:val="yellow"/>
          <w:lang w:eastAsia="it-IT"/>
        </w:rPr>
        <w:t>Para ello se llevará a cabo la instalación de una línea de media tensión subterráneas.</w:t>
      </w:r>
    </w:p>
    <w:p w14:paraId="25A1011A" w14:textId="77777777" w:rsidR="000D37FC" w:rsidRPr="00A24D68" w:rsidRDefault="000D37FC" w:rsidP="000D37FC">
      <w:pPr>
        <w:pStyle w:val="PARRA1"/>
        <w:rPr>
          <w:rFonts w:ascii="Arial" w:hAnsi="Arial"/>
          <w:lang w:eastAsia="it-IT"/>
        </w:rPr>
      </w:pPr>
      <w:r w:rsidRPr="00A24D68">
        <w:rPr>
          <w:rFonts w:ascii="Arial" w:hAnsi="Arial"/>
          <w:highlight w:val="yellow"/>
          <w:lang w:eastAsia="it-IT"/>
        </w:rPr>
        <w:t xml:space="preserve">Los conductores transcurrirán por canalización existente y proyectada con 4 tubos Ø 160 mm y ampliación de canalización existente con 2 tubos Ø 160 </w:t>
      </w:r>
      <w:proofErr w:type="spellStart"/>
      <w:r w:rsidRPr="00A24D68">
        <w:rPr>
          <w:rFonts w:ascii="Arial" w:hAnsi="Arial"/>
          <w:highlight w:val="yellow"/>
          <w:lang w:eastAsia="it-IT"/>
        </w:rPr>
        <w:t>mm.</w:t>
      </w:r>
      <w:proofErr w:type="spellEnd"/>
      <w:r w:rsidRPr="00A24D68">
        <w:rPr>
          <w:rFonts w:ascii="Arial" w:hAnsi="Arial"/>
          <w:highlight w:val="yellow"/>
          <w:lang w:eastAsia="it-IT"/>
        </w:rPr>
        <w:t xml:space="preserve"> Además, se ejecutarán nuevas arquetas </w:t>
      </w:r>
      <w:proofErr w:type="spellStart"/>
      <w:r w:rsidRPr="00A24D68">
        <w:rPr>
          <w:rFonts w:ascii="Arial" w:hAnsi="Arial"/>
          <w:highlight w:val="yellow"/>
          <w:lang w:eastAsia="it-IT"/>
        </w:rPr>
        <w:t>troncopiramidales</w:t>
      </w:r>
      <w:proofErr w:type="spellEnd"/>
      <w:r w:rsidRPr="00A24D68">
        <w:rPr>
          <w:rFonts w:ascii="Arial" w:hAnsi="Arial"/>
          <w:highlight w:val="yellow"/>
          <w:lang w:eastAsia="it-IT"/>
        </w:rPr>
        <w:t xml:space="preserve"> en dicha canalización.</w:t>
      </w:r>
    </w:p>
    <w:p w14:paraId="4DCB23A3" w14:textId="68412122" w:rsidR="00F60150" w:rsidRPr="00A24D68" w:rsidRDefault="00F60150" w:rsidP="000D37FC">
      <w:pPr>
        <w:pStyle w:val="PARRA1"/>
        <w:rPr>
          <w:rFonts w:ascii="Arial" w:hAnsi="Arial"/>
          <w:highlight w:val="yellow"/>
          <w:lang w:eastAsia="it-IT"/>
        </w:rPr>
      </w:pPr>
      <w:proofErr w:type="gramStart"/>
      <w:r w:rsidRPr="00A24D68">
        <w:rPr>
          <w:rFonts w:ascii="Arial" w:hAnsi="Arial"/>
          <w:highlight w:val="yellow"/>
          <w:lang w:eastAsia="it-IT"/>
        </w:rPr>
        <w:t>La obra civil a realizar</w:t>
      </w:r>
      <w:proofErr w:type="gramEnd"/>
      <w:r w:rsidRPr="00A24D68">
        <w:rPr>
          <w:rFonts w:ascii="Arial" w:hAnsi="Arial"/>
          <w:highlight w:val="yellow"/>
          <w:lang w:eastAsia="it-IT"/>
        </w:rPr>
        <w:t xml:space="preserve"> consiste en:</w:t>
      </w:r>
    </w:p>
    <w:p w14:paraId="7B2A23C0" w14:textId="77777777" w:rsidR="00640E46" w:rsidRPr="00A24D68" w:rsidRDefault="00640E46" w:rsidP="00640E46">
      <w:pPr>
        <w:pStyle w:val="GUI1"/>
        <w:rPr>
          <w:rFonts w:ascii="Arial" w:hAnsi="Arial"/>
          <w:highlight w:val="yellow"/>
        </w:rPr>
      </w:pPr>
      <w:r w:rsidRPr="00A24D68">
        <w:rPr>
          <w:rFonts w:ascii="Arial" w:hAnsi="Arial"/>
          <w:highlight w:val="yellow"/>
        </w:rPr>
        <w:t>Ejecutar 87 m de canalización con 4 tubos Ø 160 mm en acera.</w:t>
      </w:r>
    </w:p>
    <w:p w14:paraId="1AAA7743" w14:textId="77777777" w:rsidR="00640E46" w:rsidRPr="00A24D68" w:rsidRDefault="00640E46" w:rsidP="00640E46">
      <w:pPr>
        <w:pStyle w:val="GUI1"/>
        <w:rPr>
          <w:rFonts w:ascii="Arial" w:hAnsi="Arial"/>
          <w:highlight w:val="yellow"/>
        </w:rPr>
      </w:pPr>
      <w:r w:rsidRPr="00A24D68">
        <w:rPr>
          <w:rFonts w:ascii="Arial" w:hAnsi="Arial"/>
          <w:highlight w:val="yellow"/>
        </w:rPr>
        <w:t xml:space="preserve">Instalar 5 arquetas </w:t>
      </w:r>
      <w:proofErr w:type="spellStart"/>
      <w:r w:rsidRPr="00A24D68">
        <w:rPr>
          <w:rFonts w:ascii="Arial" w:hAnsi="Arial"/>
          <w:highlight w:val="yellow"/>
        </w:rPr>
        <w:t>troncopiramidales</w:t>
      </w:r>
      <w:proofErr w:type="spellEnd"/>
    </w:p>
    <w:p w14:paraId="6853A19F" w14:textId="77777777" w:rsidR="00F60150" w:rsidRPr="00A24D68" w:rsidRDefault="00F60150" w:rsidP="00F60150">
      <w:pPr>
        <w:pStyle w:val="PARRA1"/>
        <w:rPr>
          <w:rFonts w:ascii="Arial" w:hAnsi="Arial"/>
          <w:highlight w:val="yellow"/>
          <w:lang w:eastAsia="it-IT"/>
        </w:rPr>
      </w:pPr>
      <w:proofErr w:type="gramStart"/>
      <w:r w:rsidRPr="00A24D68">
        <w:rPr>
          <w:rFonts w:ascii="Arial" w:hAnsi="Arial"/>
          <w:highlight w:val="yellow"/>
          <w:lang w:eastAsia="it-IT"/>
        </w:rPr>
        <w:t>La obra eléctrica a realizar</w:t>
      </w:r>
      <w:proofErr w:type="gramEnd"/>
      <w:r w:rsidRPr="00A24D68">
        <w:rPr>
          <w:rFonts w:ascii="Arial" w:hAnsi="Arial"/>
          <w:highlight w:val="yellow"/>
          <w:lang w:eastAsia="it-IT"/>
        </w:rPr>
        <w:t xml:space="preserve"> consiste en:</w:t>
      </w:r>
    </w:p>
    <w:p w14:paraId="7783FEB5" w14:textId="77777777" w:rsidR="006A45F5" w:rsidRPr="00A24D68" w:rsidRDefault="006A45F5" w:rsidP="006A45F5">
      <w:pPr>
        <w:pStyle w:val="GUI1"/>
        <w:rPr>
          <w:rFonts w:ascii="Arial" w:hAnsi="Arial"/>
          <w:highlight w:val="yellow"/>
        </w:rPr>
      </w:pPr>
      <w:r w:rsidRPr="00A24D68">
        <w:rPr>
          <w:rFonts w:ascii="Arial" w:hAnsi="Arial"/>
          <w:highlight w:val="yellow"/>
        </w:rPr>
        <w:t>Aportación y tendido de 270 m de conductor del tipo HEPRZ1 12/20 kV 1x240 K Al+H16.</w:t>
      </w:r>
    </w:p>
    <w:p w14:paraId="6CB62995" w14:textId="77777777" w:rsidR="00F60150" w:rsidRPr="00A24D68" w:rsidRDefault="00F60150" w:rsidP="00F60150">
      <w:pPr>
        <w:pStyle w:val="PARRA1"/>
        <w:rPr>
          <w:rFonts w:ascii="Arial" w:hAnsi="Arial"/>
          <w:highlight w:val="yellow"/>
          <w:lang w:eastAsia="it-IT"/>
        </w:rPr>
      </w:pPr>
      <w:proofErr w:type="gramStart"/>
      <w:r w:rsidRPr="00A24D68">
        <w:rPr>
          <w:rFonts w:ascii="Arial" w:hAnsi="Arial"/>
          <w:highlight w:val="yellow"/>
          <w:lang w:eastAsia="it-IT"/>
        </w:rPr>
        <w:t>Desmontaje y demolición a realizar</w:t>
      </w:r>
      <w:proofErr w:type="gramEnd"/>
      <w:r w:rsidRPr="00A24D68">
        <w:rPr>
          <w:rFonts w:ascii="Arial" w:hAnsi="Arial"/>
          <w:highlight w:val="yellow"/>
          <w:lang w:eastAsia="it-IT"/>
        </w:rPr>
        <w:t xml:space="preserve"> consiste en:</w:t>
      </w:r>
    </w:p>
    <w:p w14:paraId="1E2FCFB3" w14:textId="77777777" w:rsidR="00264134" w:rsidRPr="00A24D68" w:rsidRDefault="00264134" w:rsidP="00264134">
      <w:pPr>
        <w:pStyle w:val="GUI1"/>
        <w:rPr>
          <w:rFonts w:ascii="Arial" w:hAnsi="Arial"/>
          <w:highlight w:val="yellow"/>
        </w:rPr>
      </w:pPr>
      <w:r w:rsidRPr="00A24D68">
        <w:rPr>
          <w:rFonts w:ascii="Arial" w:hAnsi="Arial"/>
          <w:highlight w:val="yellow"/>
        </w:rPr>
        <w:t>Desmontar circuito de alumbrado y alumbrado de emergencia en el C.T. P. POMBO (3991) y su red de puesta a tierra de protección y de servicio para su adecuación.</w:t>
      </w:r>
    </w:p>
    <w:p w14:paraId="03676BC1" w14:textId="3A295B8D" w:rsidR="000604B7" w:rsidRPr="00A24D68" w:rsidRDefault="00E41CBA" w:rsidP="000604B7">
      <w:pPr>
        <w:pStyle w:val="TITULO1PLANTILLA"/>
        <w:rPr>
          <w:rFonts w:ascii="Arial" w:hAnsi="Arial"/>
        </w:rPr>
      </w:pPr>
      <w:bookmarkStart w:id="2" w:name="_Toc200638437"/>
      <w:r w:rsidRPr="00A24D68">
        <w:rPr>
          <w:rFonts w:ascii="Arial" w:hAnsi="Arial"/>
          <w:caps w:val="0"/>
        </w:rPr>
        <w:t>ESTUDIO DE GESTIÓN DE RESIDUOS DE CONSTRUCCIÓN Y DEMOLICIÓN</w:t>
      </w:r>
      <w:bookmarkEnd w:id="2"/>
    </w:p>
    <w:p w14:paraId="128206CA" w14:textId="5296E37D" w:rsidR="00D575F1" w:rsidRPr="00A24D68" w:rsidRDefault="00496795" w:rsidP="00E00E5C">
      <w:pPr>
        <w:pStyle w:val="TITULO2PLANTILLA"/>
        <w:rPr>
          <w:rFonts w:ascii="Arial" w:hAnsi="Arial" w:cs="Arial"/>
          <w:szCs w:val="20"/>
        </w:rPr>
      </w:pPr>
      <w:bookmarkStart w:id="3" w:name="_Toc200638438"/>
      <w:r w:rsidRPr="00A24D68">
        <w:rPr>
          <w:rFonts w:ascii="Arial" w:hAnsi="Arial" w:cs="Arial"/>
          <w:caps w:val="0"/>
          <w:szCs w:val="20"/>
        </w:rPr>
        <w:t>Identificación de la obra.</w:t>
      </w:r>
      <w:bookmarkEnd w:id="3"/>
    </w:p>
    <w:tbl>
      <w:tblPr>
        <w:tblW w:w="7795" w:type="dxa"/>
        <w:jc w:val="center"/>
        <w:tblLook w:val="01E0" w:firstRow="1" w:lastRow="1" w:firstColumn="1" w:lastColumn="1" w:noHBand="0" w:noVBand="0"/>
      </w:tblPr>
      <w:tblGrid>
        <w:gridCol w:w="7795"/>
      </w:tblGrid>
      <w:tr w:rsidR="00C564FD" w:rsidRPr="00A24D68" w14:paraId="2C430B78" w14:textId="77777777" w:rsidTr="00145936">
        <w:trPr>
          <w:trHeight w:val="340"/>
          <w:jc w:val="center"/>
        </w:trPr>
        <w:tc>
          <w:tcPr>
            <w:tcW w:w="7795" w:type="dxa"/>
            <w:vAlign w:val="center"/>
            <w:hideMark/>
          </w:tcPr>
          <w:p w14:paraId="0D6D1172" w14:textId="77777777" w:rsidR="00C564FD" w:rsidRPr="00A24D68" w:rsidRDefault="00C564FD" w:rsidP="00145936">
            <w:pPr>
              <w:pStyle w:val="PARRA1"/>
              <w:rPr>
                <w:rFonts w:ascii="Arial" w:hAnsi="Arial"/>
              </w:rPr>
            </w:pPr>
            <w:r w:rsidRPr="00A24D68">
              <w:rPr>
                <w:rFonts w:ascii="Arial" w:hAnsi="Arial"/>
              </w:rPr>
              <w:t xml:space="preserve">Tipo de obra:     </w:t>
            </w:r>
            <w:r w:rsidRPr="00A24D68">
              <w:rPr>
                <w:rFonts w:ascii="Arial" w:hAnsi="Arial"/>
                <w:highlight w:val="yellow"/>
                <w:lang w:val="es-ES"/>
              </w:rPr>
              <w:t>Obra de construcción</w:t>
            </w:r>
            <w:r w:rsidRPr="00A24D68">
              <w:rPr>
                <w:rFonts w:ascii="Arial" w:hAnsi="Arial"/>
              </w:rPr>
              <w:t xml:space="preserve">                                              </w:t>
            </w:r>
          </w:p>
        </w:tc>
      </w:tr>
      <w:tr w:rsidR="00C564FD" w:rsidRPr="00A24D68" w14:paraId="7E441166" w14:textId="77777777" w:rsidTr="00145936">
        <w:trPr>
          <w:trHeight w:val="340"/>
          <w:jc w:val="center"/>
        </w:trPr>
        <w:tc>
          <w:tcPr>
            <w:tcW w:w="7795" w:type="dxa"/>
            <w:vAlign w:val="center"/>
            <w:hideMark/>
          </w:tcPr>
          <w:p w14:paraId="231BD842" w14:textId="12C6A63C" w:rsidR="00C564FD" w:rsidRPr="00A24D68" w:rsidRDefault="00C564FD" w:rsidP="00145936">
            <w:pPr>
              <w:pStyle w:val="PARRA1"/>
              <w:rPr>
                <w:rFonts w:ascii="Arial" w:hAnsi="Arial"/>
              </w:rPr>
            </w:pPr>
            <w:r w:rsidRPr="00A24D68">
              <w:rPr>
                <w:rFonts w:ascii="Arial" w:hAnsi="Arial"/>
              </w:rPr>
              <w:t>Situada en: C/                                           Municipio</w:t>
            </w:r>
            <w:r w:rsidRPr="00A24D68">
              <w:rPr>
                <w:rFonts w:ascii="Arial" w:hAnsi="Arial"/>
                <w:highlight w:val="yellow"/>
              </w:rPr>
              <w:t>:</w:t>
            </w:r>
            <w:r w:rsidRPr="00A24D68">
              <w:rPr>
                <w:rFonts w:ascii="Arial" w:eastAsiaTheme="minorHAnsi" w:hAnsi="Arial"/>
                <w:color w:val="auto"/>
                <w:highlight w:val="yellow"/>
                <w:lang w:val="es-ES" w:eastAsia="en-US"/>
                <w14:ligatures w14:val="standardContextual"/>
              </w:rPr>
              <w:t xml:space="preserve"> </w:t>
            </w:r>
            <w:r w:rsidR="00264134" w:rsidRPr="00A24D68">
              <w:rPr>
                <w:rFonts w:ascii="Arial" w:hAnsi="Arial"/>
                <w:highlight w:val="yellow"/>
                <w:lang w:val="es-ES"/>
              </w:rPr>
              <w:t>TM Santander</w:t>
            </w:r>
            <w:r w:rsidRPr="00A24D68">
              <w:rPr>
                <w:rFonts w:ascii="Arial" w:hAnsi="Arial"/>
                <w:highlight w:val="yellow"/>
                <w:lang w:val="es-ES"/>
              </w:rPr>
              <w:t>, provincia de Cantabria.</w:t>
            </w:r>
          </w:p>
        </w:tc>
      </w:tr>
      <w:tr w:rsidR="00C564FD" w:rsidRPr="00A24D68" w14:paraId="3760141C" w14:textId="77777777" w:rsidTr="00145936">
        <w:trPr>
          <w:trHeight w:val="340"/>
          <w:jc w:val="center"/>
        </w:trPr>
        <w:tc>
          <w:tcPr>
            <w:tcW w:w="7795" w:type="dxa"/>
            <w:vAlign w:val="center"/>
            <w:hideMark/>
          </w:tcPr>
          <w:p w14:paraId="145C6374" w14:textId="2417E2F1" w:rsidR="00C564FD" w:rsidRPr="00A24D68" w:rsidRDefault="00C564FD" w:rsidP="00145936">
            <w:pPr>
              <w:pStyle w:val="PARRA1"/>
              <w:rPr>
                <w:rFonts w:ascii="Arial" w:hAnsi="Arial"/>
              </w:rPr>
            </w:pPr>
            <w:r w:rsidRPr="00A24D68">
              <w:rPr>
                <w:rFonts w:ascii="Arial" w:hAnsi="Arial"/>
              </w:rPr>
              <w:lastRenderedPageBreak/>
              <w:t xml:space="preserve">Proyecto:    </w:t>
            </w:r>
            <w:r w:rsidR="00AA24D9" w:rsidRPr="00A24D68">
              <w:rPr>
                <w:rFonts w:ascii="Arial" w:hAnsi="Arial"/>
              </w:rPr>
              <w:tab/>
            </w:r>
            <w:r w:rsidR="00AA24D9" w:rsidRPr="00A24D68">
              <w:rPr>
                <w:rFonts w:ascii="Arial" w:hAnsi="Arial"/>
                <w:highlight w:val="yellow"/>
              </w:rPr>
              <w:t>NUEVA L.A.T.S. 12/20 kV TANTINRIO_PILA</w:t>
            </w:r>
            <w:r w:rsidR="00AA24D9" w:rsidRPr="00A24D68">
              <w:rPr>
                <w:rFonts w:ascii="Arial" w:hAnsi="Arial"/>
              </w:rPr>
              <w:t xml:space="preserve"> </w:t>
            </w:r>
            <w:r w:rsidRPr="00A24D68">
              <w:rPr>
                <w:rFonts w:ascii="Arial" w:hAnsi="Arial"/>
              </w:rPr>
              <w:t xml:space="preserve">                          </w:t>
            </w:r>
          </w:p>
        </w:tc>
      </w:tr>
      <w:tr w:rsidR="00C564FD" w:rsidRPr="00A24D68" w14:paraId="4CF277FF" w14:textId="77777777" w:rsidTr="00145936">
        <w:trPr>
          <w:trHeight w:val="340"/>
          <w:jc w:val="center"/>
        </w:trPr>
        <w:tc>
          <w:tcPr>
            <w:tcW w:w="7795" w:type="dxa"/>
            <w:vAlign w:val="center"/>
            <w:hideMark/>
          </w:tcPr>
          <w:p w14:paraId="7BF04E22" w14:textId="77777777" w:rsidR="00C564FD" w:rsidRPr="00A24D68" w:rsidRDefault="00C564FD" w:rsidP="00145936">
            <w:pPr>
              <w:pStyle w:val="PARRA1"/>
              <w:rPr>
                <w:rFonts w:ascii="Arial" w:hAnsi="Arial"/>
              </w:rPr>
            </w:pPr>
            <w:r w:rsidRPr="00A24D68">
              <w:rPr>
                <w:rFonts w:ascii="Arial" w:hAnsi="Arial"/>
              </w:rPr>
              <w:t xml:space="preserve">Promotor:    </w:t>
            </w:r>
            <w:r w:rsidRPr="00A24D68">
              <w:rPr>
                <w:rFonts w:ascii="Arial" w:hAnsi="Arial"/>
                <w:highlight w:val="yellow"/>
                <w:lang w:val="es-ES"/>
              </w:rPr>
              <w:t>Viesgo Distribución Eléctrica, S.L.</w:t>
            </w:r>
            <w:r w:rsidRPr="00A24D68">
              <w:rPr>
                <w:rFonts w:ascii="Arial" w:hAnsi="Arial"/>
              </w:rPr>
              <w:t xml:space="preserve">                           </w:t>
            </w:r>
          </w:p>
        </w:tc>
      </w:tr>
      <w:tr w:rsidR="00C564FD" w:rsidRPr="00A24D68" w14:paraId="44692E76" w14:textId="77777777" w:rsidTr="00145936">
        <w:trPr>
          <w:trHeight w:val="340"/>
          <w:jc w:val="center"/>
        </w:trPr>
        <w:tc>
          <w:tcPr>
            <w:tcW w:w="7795" w:type="dxa"/>
            <w:vAlign w:val="center"/>
            <w:hideMark/>
          </w:tcPr>
          <w:p w14:paraId="0CF23F0B" w14:textId="77777777" w:rsidR="00C564FD" w:rsidRPr="00A24D68" w:rsidRDefault="00C564FD" w:rsidP="00145936">
            <w:pPr>
              <w:pStyle w:val="PARRA1"/>
              <w:rPr>
                <w:rFonts w:ascii="Arial" w:hAnsi="Arial"/>
              </w:rPr>
            </w:pPr>
            <w:r w:rsidRPr="00A24D68">
              <w:rPr>
                <w:rFonts w:ascii="Arial" w:hAnsi="Arial"/>
              </w:rPr>
              <w:t xml:space="preserve">Redactor del Proyecto:        </w:t>
            </w:r>
            <w:proofErr w:type="spellStart"/>
            <w:r w:rsidRPr="00A24D68">
              <w:rPr>
                <w:rFonts w:ascii="Arial" w:hAnsi="Arial"/>
                <w:highlight w:val="yellow"/>
              </w:rPr>
              <w:t>xxx</w:t>
            </w:r>
            <w:proofErr w:type="spellEnd"/>
            <w:r w:rsidRPr="00A24D68">
              <w:rPr>
                <w:rFonts w:ascii="Arial" w:hAnsi="Arial"/>
              </w:rPr>
              <w:t xml:space="preserve">          </w:t>
            </w:r>
          </w:p>
        </w:tc>
      </w:tr>
    </w:tbl>
    <w:p w14:paraId="490D5784" w14:textId="778D2440" w:rsidR="00EA0B65" w:rsidRPr="00A24D68" w:rsidRDefault="00AE5762" w:rsidP="00EA0B65">
      <w:pPr>
        <w:pStyle w:val="TITULO2PLANTILLA"/>
        <w:rPr>
          <w:rFonts w:ascii="Arial" w:hAnsi="Arial" w:cs="Arial"/>
          <w:szCs w:val="20"/>
        </w:rPr>
      </w:pPr>
      <w:bookmarkStart w:id="4" w:name="_Toc200638439"/>
      <w:r w:rsidRPr="00A24D68">
        <w:rPr>
          <w:rFonts w:ascii="Arial" w:hAnsi="Arial" w:cs="Arial"/>
          <w:caps w:val="0"/>
          <w:szCs w:val="20"/>
        </w:rPr>
        <w:t>Identificación de los residuos y estimación de la cantidad a generar.</w:t>
      </w:r>
      <w:bookmarkEnd w:id="4"/>
    </w:p>
    <w:p w14:paraId="1FE34962" w14:textId="77777777" w:rsidR="00EA0B65" w:rsidRPr="00A24D68" w:rsidRDefault="00EA0B65" w:rsidP="00EA0B65">
      <w:pPr>
        <w:pStyle w:val="PARRA2"/>
        <w:rPr>
          <w:rFonts w:ascii="Arial" w:hAnsi="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1583"/>
        <w:gridCol w:w="1585"/>
        <w:gridCol w:w="1726"/>
        <w:gridCol w:w="2448"/>
      </w:tblGrid>
      <w:tr w:rsidR="00EA0B65" w:rsidRPr="00A24D68" w14:paraId="53CBA4E4" w14:textId="77777777" w:rsidTr="00145936">
        <w:trPr>
          <w:trHeight w:val="340"/>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D82F3B0" w14:textId="77777777" w:rsidR="00EA0B65" w:rsidRPr="00A24D68" w:rsidRDefault="00EA0B65" w:rsidP="00145936">
            <w:pPr>
              <w:pStyle w:val="PARRA1"/>
              <w:jc w:val="center"/>
              <w:rPr>
                <w:rFonts w:ascii="Arial" w:hAnsi="Arial"/>
                <w:b/>
                <w:bCs/>
              </w:rPr>
            </w:pPr>
            <w:r w:rsidRPr="00A24D68">
              <w:rPr>
                <w:rFonts w:ascii="Arial" w:hAnsi="Arial"/>
                <w:b/>
                <w:bCs/>
              </w:rPr>
              <w:t>ESTIMACIÓN SOBRE LOS RESIDUOS A GENERAR</w:t>
            </w:r>
          </w:p>
        </w:tc>
      </w:tr>
      <w:tr w:rsidR="00EA0B65" w:rsidRPr="00A24D68" w14:paraId="2275C2ED" w14:textId="77777777" w:rsidTr="00145936">
        <w:trPr>
          <w:trHeight w:val="340"/>
        </w:trPr>
        <w:tc>
          <w:tcPr>
            <w:tcW w:w="678" w:type="pct"/>
            <w:vMerge w:val="restart"/>
            <w:tcBorders>
              <w:top w:val="single" w:sz="4" w:space="0" w:color="auto"/>
              <w:left w:val="single" w:sz="4" w:space="0" w:color="auto"/>
              <w:bottom w:val="single" w:sz="4" w:space="0" w:color="auto"/>
              <w:right w:val="single" w:sz="4" w:space="0" w:color="auto"/>
            </w:tcBorders>
            <w:vAlign w:val="center"/>
          </w:tcPr>
          <w:p w14:paraId="4681A5B4" w14:textId="77777777" w:rsidR="00EA0B65" w:rsidRPr="00A24D68" w:rsidRDefault="00EA0B65" w:rsidP="00145936">
            <w:pPr>
              <w:pStyle w:val="PARRA1"/>
              <w:rPr>
                <w:rFonts w:ascii="Arial" w:hAnsi="Arial"/>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76BED34A" w14:textId="77777777" w:rsidR="00EA0B65" w:rsidRPr="00A24D68" w:rsidRDefault="00EA0B65" w:rsidP="00145936">
            <w:pPr>
              <w:pStyle w:val="PARRA1"/>
              <w:ind w:firstLine="0"/>
              <w:jc w:val="center"/>
              <w:rPr>
                <w:rFonts w:ascii="Arial" w:hAnsi="Arial"/>
              </w:rPr>
            </w:pPr>
            <w:r w:rsidRPr="00A24D68">
              <w:rPr>
                <w:rFonts w:ascii="Arial" w:hAnsi="Arial"/>
              </w:rPr>
              <w:t>Descripción</w:t>
            </w:r>
          </w:p>
        </w:tc>
        <w:tc>
          <w:tcPr>
            <w:tcW w:w="933" w:type="pct"/>
            <w:tcBorders>
              <w:top w:val="single" w:sz="4" w:space="0" w:color="auto"/>
              <w:left w:val="single" w:sz="4" w:space="0" w:color="auto"/>
              <w:bottom w:val="single" w:sz="4" w:space="0" w:color="auto"/>
              <w:right w:val="single" w:sz="4" w:space="0" w:color="auto"/>
            </w:tcBorders>
            <w:vAlign w:val="center"/>
            <w:hideMark/>
          </w:tcPr>
          <w:p w14:paraId="11BCA31D" w14:textId="77777777" w:rsidR="00EA0B65" w:rsidRPr="00A24D68" w:rsidRDefault="00EA0B65" w:rsidP="00145936">
            <w:pPr>
              <w:pStyle w:val="PARRA1"/>
              <w:ind w:firstLine="0"/>
              <w:jc w:val="center"/>
              <w:rPr>
                <w:rFonts w:ascii="Arial" w:hAnsi="Arial"/>
              </w:rPr>
            </w:pPr>
            <w:r w:rsidRPr="00A24D68">
              <w:rPr>
                <w:rFonts w:ascii="Arial" w:hAnsi="Arial"/>
              </w:rPr>
              <w:t>Código LER</w:t>
            </w:r>
          </w:p>
        </w:tc>
        <w:tc>
          <w:tcPr>
            <w:tcW w:w="1016" w:type="pct"/>
            <w:tcBorders>
              <w:top w:val="single" w:sz="4" w:space="0" w:color="auto"/>
              <w:left w:val="single" w:sz="4" w:space="0" w:color="auto"/>
              <w:bottom w:val="single" w:sz="4" w:space="0" w:color="auto"/>
              <w:right w:val="single" w:sz="4" w:space="0" w:color="auto"/>
            </w:tcBorders>
            <w:vAlign w:val="center"/>
            <w:hideMark/>
          </w:tcPr>
          <w:p w14:paraId="0CCA524D" w14:textId="77777777" w:rsidR="00EA0B65" w:rsidRPr="00A24D68" w:rsidRDefault="00EA0B65" w:rsidP="00145936">
            <w:pPr>
              <w:pStyle w:val="PARRA1"/>
              <w:ind w:firstLine="0"/>
              <w:jc w:val="center"/>
              <w:rPr>
                <w:rFonts w:ascii="Arial" w:hAnsi="Arial"/>
              </w:rPr>
            </w:pPr>
            <w:r w:rsidRPr="00A24D68">
              <w:rPr>
                <w:rFonts w:ascii="Arial" w:hAnsi="Arial"/>
              </w:rPr>
              <w:t>Volumen (m</w:t>
            </w:r>
            <w:r w:rsidRPr="00A24D68">
              <w:rPr>
                <w:rFonts w:ascii="Arial" w:hAnsi="Arial"/>
                <w:vertAlign w:val="superscript"/>
              </w:rPr>
              <w:t>3</w:t>
            </w:r>
            <w:r w:rsidRPr="00A24D68">
              <w:rPr>
                <w:rFonts w:ascii="Arial" w:hAnsi="Arial"/>
              </w:rPr>
              <w:t>)</w:t>
            </w:r>
          </w:p>
        </w:tc>
        <w:tc>
          <w:tcPr>
            <w:tcW w:w="1441" w:type="pct"/>
            <w:tcBorders>
              <w:top w:val="single" w:sz="4" w:space="0" w:color="auto"/>
              <w:left w:val="single" w:sz="4" w:space="0" w:color="auto"/>
              <w:bottom w:val="single" w:sz="4" w:space="0" w:color="auto"/>
              <w:right w:val="single" w:sz="4" w:space="0" w:color="auto"/>
            </w:tcBorders>
            <w:vAlign w:val="center"/>
            <w:hideMark/>
          </w:tcPr>
          <w:p w14:paraId="48C40161" w14:textId="77777777" w:rsidR="00EA0B65" w:rsidRPr="00A24D68" w:rsidRDefault="00EA0B65" w:rsidP="00145936">
            <w:pPr>
              <w:pStyle w:val="PARRA1"/>
              <w:ind w:firstLine="0"/>
              <w:jc w:val="center"/>
              <w:rPr>
                <w:rFonts w:ascii="Arial" w:hAnsi="Arial"/>
              </w:rPr>
            </w:pPr>
            <w:r w:rsidRPr="00A24D68">
              <w:rPr>
                <w:rFonts w:ascii="Arial" w:hAnsi="Arial"/>
              </w:rPr>
              <w:t>Peso (t)</w:t>
            </w:r>
          </w:p>
        </w:tc>
      </w:tr>
      <w:tr w:rsidR="00EA0B65" w:rsidRPr="00A24D68" w14:paraId="34DB9012" w14:textId="77777777" w:rsidTr="00145936">
        <w:trPr>
          <w:trHeight w:val="340"/>
        </w:trPr>
        <w:tc>
          <w:tcPr>
            <w:tcW w:w="678" w:type="pct"/>
            <w:vMerge/>
            <w:tcBorders>
              <w:top w:val="single" w:sz="4" w:space="0" w:color="auto"/>
              <w:left w:val="single" w:sz="4" w:space="0" w:color="auto"/>
              <w:bottom w:val="single" w:sz="4" w:space="0" w:color="auto"/>
              <w:right w:val="single" w:sz="4" w:space="0" w:color="auto"/>
            </w:tcBorders>
            <w:vAlign w:val="center"/>
            <w:hideMark/>
          </w:tcPr>
          <w:p w14:paraId="1AC3CC07" w14:textId="77777777" w:rsidR="00EA0B65" w:rsidRPr="00A24D68" w:rsidRDefault="00EA0B65" w:rsidP="00145936">
            <w:pPr>
              <w:pStyle w:val="PARRA1"/>
              <w:rPr>
                <w:rFonts w:ascii="Arial" w:hAnsi="Arial"/>
              </w:rPr>
            </w:pPr>
          </w:p>
        </w:tc>
        <w:tc>
          <w:tcPr>
            <w:tcW w:w="932" w:type="pct"/>
            <w:tcBorders>
              <w:top w:val="single" w:sz="4" w:space="0" w:color="auto"/>
              <w:left w:val="single" w:sz="4" w:space="0" w:color="auto"/>
              <w:bottom w:val="single" w:sz="4" w:space="0" w:color="auto"/>
              <w:right w:val="single" w:sz="4" w:space="0" w:color="auto"/>
            </w:tcBorders>
          </w:tcPr>
          <w:p w14:paraId="6476D86C" w14:textId="77777777" w:rsidR="00EA0B65" w:rsidRPr="00A24D68" w:rsidRDefault="00EA0B65" w:rsidP="00145936">
            <w:pPr>
              <w:pStyle w:val="PARRA1"/>
              <w:ind w:firstLine="0"/>
              <w:jc w:val="center"/>
              <w:rPr>
                <w:rFonts w:ascii="Arial" w:hAnsi="Arial"/>
                <w:highlight w:val="yellow"/>
              </w:rPr>
            </w:pPr>
            <w:r w:rsidRPr="00A24D68">
              <w:rPr>
                <w:rFonts w:ascii="Arial" w:hAnsi="Arial"/>
                <w:highlight w:val="yellow"/>
              </w:rPr>
              <w:t xml:space="preserve">Envases de papel y cartón </w:t>
            </w:r>
          </w:p>
        </w:tc>
        <w:tc>
          <w:tcPr>
            <w:tcW w:w="933" w:type="pct"/>
            <w:tcBorders>
              <w:top w:val="single" w:sz="4" w:space="0" w:color="auto"/>
              <w:left w:val="single" w:sz="4" w:space="0" w:color="auto"/>
              <w:bottom w:val="single" w:sz="4" w:space="0" w:color="auto"/>
              <w:right w:val="single" w:sz="4" w:space="0" w:color="auto"/>
            </w:tcBorders>
          </w:tcPr>
          <w:p w14:paraId="3E5983B2" w14:textId="77777777" w:rsidR="00EA0B65" w:rsidRPr="00A24D68" w:rsidRDefault="00EA0B65" w:rsidP="00145936">
            <w:pPr>
              <w:pStyle w:val="PARRA1"/>
              <w:ind w:firstLine="0"/>
              <w:jc w:val="center"/>
              <w:rPr>
                <w:rFonts w:ascii="Arial" w:hAnsi="Arial"/>
                <w:highlight w:val="yellow"/>
              </w:rPr>
            </w:pPr>
            <w:r w:rsidRPr="00A24D68">
              <w:rPr>
                <w:rFonts w:ascii="Arial" w:hAnsi="Arial"/>
                <w:highlight w:val="yellow"/>
              </w:rPr>
              <w:t xml:space="preserve">15 01 01 </w:t>
            </w:r>
          </w:p>
        </w:tc>
        <w:tc>
          <w:tcPr>
            <w:tcW w:w="1016" w:type="pct"/>
            <w:tcBorders>
              <w:top w:val="single" w:sz="4" w:space="0" w:color="auto"/>
              <w:left w:val="single" w:sz="4" w:space="0" w:color="auto"/>
              <w:bottom w:val="single" w:sz="4" w:space="0" w:color="auto"/>
              <w:right w:val="single" w:sz="4" w:space="0" w:color="auto"/>
            </w:tcBorders>
          </w:tcPr>
          <w:p w14:paraId="0B1E230D" w14:textId="77777777" w:rsidR="00EA0B65" w:rsidRPr="00A24D68" w:rsidRDefault="00EA0B65" w:rsidP="00145936">
            <w:pPr>
              <w:pStyle w:val="PARRA1"/>
              <w:ind w:firstLine="0"/>
              <w:jc w:val="center"/>
              <w:rPr>
                <w:rFonts w:ascii="Arial" w:hAnsi="Arial"/>
                <w:highlight w:val="yellow"/>
              </w:rPr>
            </w:pPr>
            <w:r w:rsidRPr="00A24D68">
              <w:rPr>
                <w:rFonts w:ascii="Arial" w:hAnsi="Arial"/>
                <w:highlight w:val="yellow"/>
              </w:rPr>
              <w:t xml:space="preserve">0,0432 </w:t>
            </w:r>
          </w:p>
        </w:tc>
        <w:tc>
          <w:tcPr>
            <w:tcW w:w="1441" w:type="pct"/>
            <w:tcBorders>
              <w:top w:val="single" w:sz="4" w:space="0" w:color="auto"/>
              <w:left w:val="single" w:sz="4" w:space="0" w:color="auto"/>
              <w:bottom w:val="single" w:sz="4" w:space="0" w:color="auto"/>
              <w:right w:val="single" w:sz="4" w:space="0" w:color="auto"/>
            </w:tcBorders>
          </w:tcPr>
          <w:p w14:paraId="1E3365F8" w14:textId="77777777" w:rsidR="00EA0B65" w:rsidRPr="00A24D68" w:rsidRDefault="00EA0B65" w:rsidP="00145936">
            <w:pPr>
              <w:pStyle w:val="PARRA1"/>
              <w:ind w:firstLine="0"/>
              <w:jc w:val="center"/>
              <w:rPr>
                <w:rFonts w:ascii="Arial" w:hAnsi="Arial"/>
                <w:highlight w:val="yellow"/>
              </w:rPr>
            </w:pPr>
            <w:r w:rsidRPr="00A24D68">
              <w:rPr>
                <w:rFonts w:ascii="Arial" w:hAnsi="Arial"/>
                <w:highlight w:val="yellow"/>
              </w:rPr>
              <w:t>0,00302</w:t>
            </w:r>
          </w:p>
        </w:tc>
      </w:tr>
      <w:tr w:rsidR="00EA0B65" w:rsidRPr="00A24D68" w14:paraId="4093AEAC" w14:textId="77777777" w:rsidTr="00145936">
        <w:trPr>
          <w:trHeight w:val="340"/>
        </w:trPr>
        <w:tc>
          <w:tcPr>
            <w:tcW w:w="678" w:type="pct"/>
            <w:vMerge/>
            <w:tcBorders>
              <w:top w:val="single" w:sz="4" w:space="0" w:color="auto"/>
              <w:left w:val="single" w:sz="4" w:space="0" w:color="auto"/>
              <w:bottom w:val="single" w:sz="4" w:space="0" w:color="auto"/>
              <w:right w:val="single" w:sz="4" w:space="0" w:color="auto"/>
            </w:tcBorders>
            <w:vAlign w:val="center"/>
            <w:hideMark/>
          </w:tcPr>
          <w:p w14:paraId="6632C61F" w14:textId="77777777" w:rsidR="00EA0B65" w:rsidRPr="00A24D68" w:rsidRDefault="00EA0B65" w:rsidP="00145936">
            <w:pPr>
              <w:pStyle w:val="PARRA1"/>
              <w:rPr>
                <w:rFonts w:ascii="Arial" w:hAnsi="Arial"/>
              </w:rPr>
            </w:pPr>
          </w:p>
        </w:tc>
        <w:tc>
          <w:tcPr>
            <w:tcW w:w="932" w:type="pct"/>
            <w:tcBorders>
              <w:top w:val="single" w:sz="4" w:space="0" w:color="auto"/>
              <w:left w:val="single" w:sz="4" w:space="0" w:color="auto"/>
              <w:bottom w:val="single" w:sz="4" w:space="0" w:color="auto"/>
              <w:right w:val="single" w:sz="4" w:space="0" w:color="auto"/>
            </w:tcBorders>
          </w:tcPr>
          <w:p w14:paraId="44E78D52" w14:textId="77777777" w:rsidR="00EA0B65" w:rsidRPr="00A24D68" w:rsidRDefault="00EA0B65" w:rsidP="00145936">
            <w:pPr>
              <w:pStyle w:val="PARRA1"/>
              <w:ind w:firstLine="0"/>
              <w:jc w:val="center"/>
              <w:rPr>
                <w:rFonts w:ascii="Arial" w:hAnsi="Arial"/>
                <w:highlight w:val="yellow"/>
              </w:rPr>
            </w:pPr>
            <w:r w:rsidRPr="00A24D68">
              <w:rPr>
                <w:rFonts w:ascii="Arial" w:hAnsi="Arial"/>
                <w:highlight w:val="yellow"/>
              </w:rPr>
              <w:t xml:space="preserve">Envases de plástico </w:t>
            </w:r>
          </w:p>
        </w:tc>
        <w:tc>
          <w:tcPr>
            <w:tcW w:w="933" w:type="pct"/>
            <w:tcBorders>
              <w:top w:val="single" w:sz="4" w:space="0" w:color="auto"/>
              <w:left w:val="single" w:sz="4" w:space="0" w:color="auto"/>
              <w:bottom w:val="single" w:sz="4" w:space="0" w:color="auto"/>
              <w:right w:val="single" w:sz="4" w:space="0" w:color="auto"/>
            </w:tcBorders>
          </w:tcPr>
          <w:p w14:paraId="02255883" w14:textId="77777777" w:rsidR="00EA0B65" w:rsidRPr="00A24D68" w:rsidRDefault="00EA0B65" w:rsidP="00145936">
            <w:pPr>
              <w:pStyle w:val="PARRA1"/>
              <w:ind w:firstLine="0"/>
              <w:jc w:val="center"/>
              <w:rPr>
                <w:rFonts w:ascii="Arial" w:hAnsi="Arial"/>
                <w:highlight w:val="yellow"/>
              </w:rPr>
            </w:pPr>
            <w:r w:rsidRPr="00A24D68">
              <w:rPr>
                <w:rFonts w:ascii="Arial" w:hAnsi="Arial"/>
                <w:highlight w:val="yellow"/>
              </w:rPr>
              <w:t xml:space="preserve">15 01 02 </w:t>
            </w:r>
          </w:p>
        </w:tc>
        <w:tc>
          <w:tcPr>
            <w:tcW w:w="1016" w:type="pct"/>
            <w:tcBorders>
              <w:top w:val="single" w:sz="4" w:space="0" w:color="auto"/>
              <w:left w:val="single" w:sz="4" w:space="0" w:color="auto"/>
              <w:bottom w:val="single" w:sz="4" w:space="0" w:color="auto"/>
              <w:right w:val="single" w:sz="4" w:space="0" w:color="auto"/>
            </w:tcBorders>
          </w:tcPr>
          <w:p w14:paraId="6DC14545" w14:textId="77777777" w:rsidR="00EA0B65" w:rsidRPr="00A24D68" w:rsidRDefault="00EA0B65" w:rsidP="00145936">
            <w:pPr>
              <w:pStyle w:val="PARRA1"/>
              <w:ind w:firstLine="0"/>
              <w:jc w:val="center"/>
              <w:rPr>
                <w:rFonts w:ascii="Arial" w:hAnsi="Arial"/>
                <w:highlight w:val="yellow"/>
              </w:rPr>
            </w:pPr>
            <w:r w:rsidRPr="00A24D68">
              <w:rPr>
                <w:rFonts w:ascii="Arial" w:hAnsi="Arial"/>
                <w:highlight w:val="yellow"/>
              </w:rPr>
              <w:t xml:space="preserve">0,00281 </w:t>
            </w:r>
          </w:p>
        </w:tc>
        <w:tc>
          <w:tcPr>
            <w:tcW w:w="1441" w:type="pct"/>
            <w:tcBorders>
              <w:top w:val="single" w:sz="4" w:space="0" w:color="auto"/>
              <w:left w:val="single" w:sz="4" w:space="0" w:color="auto"/>
              <w:bottom w:val="single" w:sz="4" w:space="0" w:color="auto"/>
              <w:right w:val="single" w:sz="4" w:space="0" w:color="auto"/>
            </w:tcBorders>
          </w:tcPr>
          <w:p w14:paraId="2A8B644D" w14:textId="77777777" w:rsidR="00EA0B65" w:rsidRPr="00A24D68" w:rsidRDefault="00EA0B65" w:rsidP="00145936">
            <w:pPr>
              <w:pStyle w:val="PARRA1"/>
              <w:ind w:firstLine="0"/>
              <w:jc w:val="center"/>
              <w:rPr>
                <w:rFonts w:ascii="Arial" w:hAnsi="Arial"/>
                <w:highlight w:val="yellow"/>
              </w:rPr>
            </w:pPr>
            <w:r w:rsidRPr="00A24D68">
              <w:rPr>
                <w:rFonts w:ascii="Arial" w:hAnsi="Arial"/>
                <w:highlight w:val="yellow"/>
              </w:rPr>
              <w:t>0,00274</w:t>
            </w:r>
          </w:p>
        </w:tc>
      </w:tr>
      <w:tr w:rsidR="00EA0B65" w:rsidRPr="00A24D68" w14:paraId="1A11B8EC" w14:textId="77777777" w:rsidTr="00145936">
        <w:trPr>
          <w:trHeight w:val="340"/>
        </w:trPr>
        <w:tc>
          <w:tcPr>
            <w:tcW w:w="678" w:type="pct"/>
            <w:tcBorders>
              <w:top w:val="single" w:sz="4" w:space="0" w:color="auto"/>
              <w:left w:val="single" w:sz="4" w:space="0" w:color="auto"/>
              <w:bottom w:val="single" w:sz="4" w:space="0" w:color="auto"/>
              <w:right w:val="single" w:sz="4" w:space="0" w:color="auto"/>
            </w:tcBorders>
            <w:vAlign w:val="center"/>
            <w:hideMark/>
          </w:tcPr>
          <w:p w14:paraId="7CA0C802" w14:textId="77777777" w:rsidR="00EA0B65" w:rsidRPr="00A24D68" w:rsidRDefault="00EA0B65" w:rsidP="00145936">
            <w:pPr>
              <w:pStyle w:val="PARRA1"/>
              <w:ind w:firstLine="0"/>
              <w:rPr>
                <w:rFonts w:ascii="Arial" w:hAnsi="Arial"/>
              </w:rPr>
            </w:pPr>
            <w:r w:rsidRPr="00A24D68">
              <w:rPr>
                <w:rFonts w:ascii="Arial" w:hAnsi="Arial"/>
              </w:rPr>
              <w:t>TOTAL</w:t>
            </w:r>
          </w:p>
        </w:tc>
        <w:tc>
          <w:tcPr>
            <w:tcW w:w="932" w:type="pct"/>
            <w:tcBorders>
              <w:top w:val="single" w:sz="4" w:space="0" w:color="auto"/>
              <w:left w:val="single" w:sz="4" w:space="0" w:color="auto"/>
              <w:bottom w:val="single" w:sz="4" w:space="0" w:color="auto"/>
              <w:right w:val="single" w:sz="4" w:space="0" w:color="auto"/>
            </w:tcBorders>
            <w:vAlign w:val="center"/>
          </w:tcPr>
          <w:p w14:paraId="3F25F887" w14:textId="77777777" w:rsidR="00EA0B65" w:rsidRPr="00A24D68" w:rsidRDefault="00EA0B65" w:rsidP="00145936">
            <w:pPr>
              <w:pStyle w:val="PARRA1"/>
              <w:rPr>
                <w:rFonts w:ascii="Arial" w:hAnsi="Arial"/>
              </w:rPr>
            </w:pPr>
          </w:p>
        </w:tc>
        <w:tc>
          <w:tcPr>
            <w:tcW w:w="933" w:type="pct"/>
            <w:tcBorders>
              <w:top w:val="single" w:sz="4" w:space="0" w:color="auto"/>
              <w:left w:val="single" w:sz="4" w:space="0" w:color="auto"/>
              <w:bottom w:val="single" w:sz="4" w:space="0" w:color="auto"/>
              <w:right w:val="single" w:sz="4" w:space="0" w:color="auto"/>
            </w:tcBorders>
            <w:vAlign w:val="center"/>
          </w:tcPr>
          <w:p w14:paraId="2EBC1A00" w14:textId="77777777" w:rsidR="00EA0B65" w:rsidRPr="00A24D68" w:rsidRDefault="00EA0B65" w:rsidP="00145936">
            <w:pPr>
              <w:pStyle w:val="PARRA1"/>
              <w:rPr>
                <w:rFonts w:ascii="Arial" w:hAnsi="Arial"/>
              </w:rPr>
            </w:pPr>
          </w:p>
        </w:tc>
        <w:tc>
          <w:tcPr>
            <w:tcW w:w="1016" w:type="pct"/>
            <w:tcBorders>
              <w:top w:val="single" w:sz="4" w:space="0" w:color="auto"/>
              <w:left w:val="single" w:sz="4" w:space="0" w:color="auto"/>
              <w:bottom w:val="single" w:sz="4" w:space="0" w:color="auto"/>
              <w:right w:val="single" w:sz="4" w:space="0" w:color="auto"/>
            </w:tcBorders>
            <w:vAlign w:val="center"/>
          </w:tcPr>
          <w:p w14:paraId="013E4C5E" w14:textId="77777777" w:rsidR="00EA0B65" w:rsidRPr="00A24D68" w:rsidRDefault="00EA0B65" w:rsidP="00145936">
            <w:pPr>
              <w:pStyle w:val="PARRA1"/>
              <w:rPr>
                <w:rFonts w:ascii="Arial" w:hAnsi="Arial"/>
                <w:highlight w:val="yellow"/>
              </w:rPr>
            </w:pPr>
            <w:proofErr w:type="spellStart"/>
            <w:r w:rsidRPr="00A24D68">
              <w:rPr>
                <w:rFonts w:ascii="Arial" w:hAnsi="Arial"/>
                <w:highlight w:val="yellow"/>
              </w:rPr>
              <w:t>xxxx</w:t>
            </w:r>
            <w:proofErr w:type="spellEnd"/>
          </w:p>
        </w:tc>
        <w:tc>
          <w:tcPr>
            <w:tcW w:w="1441" w:type="pct"/>
            <w:tcBorders>
              <w:top w:val="single" w:sz="4" w:space="0" w:color="auto"/>
              <w:left w:val="single" w:sz="4" w:space="0" w:color="auto"/>
              <w:bottom w:val="single" w:sz="4" w:space="0" w:color="auto"/>
              <w:right w:val="single" w:sz="4" w:space="0" w:color="auto"/>
            </w:tcBorders>
            <w:vAlign w:val="center"/>
          </w:tcPr>
          <w:p w14:paraId="4E0467DF" w14:textId="77777777" w:rsidR="00EA0B65" w:rsidRPr="00A24D68" w:rsidRDefault="00EA0B65" w:rsidP="00145936">
            <w:pPr>
              <w:pStyle w:val="PARRA1"/>
              <w:rPr>
                <w:rFonts w:ascii="Arial" w:hAnsi="Arial"/>
                <w:highlight w:val="yellow"/>
              </w:rPr>
            </w:pPr>
            <w:proofErr w:type="spellStart"/>
            <w:r w:rsidRPr="00A24D68">
              <w:rPr>
                <w:rFonts w:ascii="Arial" w:hAnsi="Arial"/>
                <w:highlight w:val="yellow"/>
              </w:rPr>
              <w:t>xxx</w:t>
            </w:r>
            <w:proofErr w:type="spellEnd"/>
          </w:p>
        </w:tc>
      </w:tr>
      <w:tr w:rsidR="00EA0B65" w:rsidRPr="00A24D68" w14:paraId="73316A05" w14:textId="77777777" w:rsidTr="00145936">
        <w:trPr>
          <w:trHeight w:val="340"/>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4EFEBAF" w14:textId="77777777" w:rsidR="00EA0B65" w:rsidRPr="00A24D68" w:rsidRDefault="00EA0B65" w:rsidP="00145936">
            <w:pPr>
              <w:pStyle w:val="PARRA1"/>
              <w:rPr>
                <w:rFonts w:ascii="Arial" w:hAnsi="Arial"/>
              </w:rPr>
            </w:pPr>
            <w:r w:rsidRPr="00A24D68">
              <w:rPr>
                <w:rFonts w:ascii="Arial" w:hAnsi="Arial"/>
              </w:rPr>
              <w:t xml:space="preserve">Observaciones: </w:t>
            </w:r>
            <w:r w:rsidRPr="00A24D68">
              <w:rPr>
                <w:rFonts w:ascii="Arial" w:hAnsi="Arial"/>
                <w:highlight w:val="yellow"/>
                <w:lang w:val="es-ES"/>
              </w:rPr>
              <w:t>En la presente tabla se computan el total de los residuos generados en la obra, pero parte de la tierra procedente de las excavaciones (Código LER “17 05 04”) será reutilizada en la propia obra y según la legislación vigente no se considera un residuo, por lo que no generará un coste y no se reflejará en la tabla de valoración del presente EGR, en el punto 3.8. El volumen y el peso de la tierra reutilizada en la obra, asciende a 12,465 m³ y 18,6975 t.</w:t>
            </w:r>
          </w:p>
        </w:tc>
      </w:tr>
    </w:tbl>
    <w:p w14:paraId="0B547CC6" w14:textId="77777777" w:rsidR="00C43071" w:rsidRPr="00A24D68" w:rsidRDefault="00C43071" w:rsidP="00C43071">
      <w:pPr>
        <w:pStyle w:val="PARRA1"/>
        <w:ind w:firstLine="0"/>
        <w:rPr>
          <w:rFonts w:ascii="Arial" w:hAnsi="Arial"/>
          <w:color w:val="0070C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1974"/>
        <w:gridCol w:w="1047"/>
        <w:gridCol w:w="1589"/>
        <w:gridCol w:w="1581"/>
      </w:tblGrid>
      <w:tr w:rsidR="00C43071" w:rsidRPr="00A24D68" w14:paraId="0B0F36E2" w14:textId="77777777" w:rsidTr="00145936">
        <w:trPr>
          <w:trHeight w:val="340"/>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34361E4" w14:textId="77777777" w:rsidR="00C43071" w:rsidRPr="00A24D68" w:rsidRDefault="00C43071" w:rsidP="00145936">
            <w:pPr>
              <w:pStyle w:val="PARRA1"/>
              <w:rPr>
                <w:rFonts w:ascii="Arial" w:hAnsi="Arial"/>
              </w:rPr>
            </w:pPr>
            <w:r w:rsidRPr="00A24D68">
              <w:rPr>
                <w:rFonts w:ascii="Arial" w:hAnsi="Arial"/>
                <w:b/>
                <w:bCs/>
                <w:lang w:val="es-ES"/>
              </w:rPr>
              <w:t>JUSTIFICACIÓN DE LA ESTIMACIÓN DE LOS RESIDUOS A GENERAR</w:t>
            </w:r>
          </w:p>
        </w:tc>
      </w:tr>
      <w:tr w:rsidR="00C43071" w:rsidRPr="00A24D68" w14:paraId="4BD64BB4" w14:textId="77777777" w:rsidTr="00145936">
        <w:trPr>
          <w:trHeight w:val="340"/>
        </w:trPr>
        <w:tc>
          <w:tcPr>
            <w:tcW w:w="1076" w:type="pct"/>
            <w:tcBorders>
              <w:top w:val="single" w:sz="4" w:space="0" w:color="auto"/>
              <w:left w:val="single" w:sz="4" w:space="0" w:color="auto"/>
              <w:bottom w:val="single" w:sz="4" w:space="0" w:color="auto"/>
              <w:right w:val="single" w:sz="4" w:space="0" w:color="auto"/>
            </w:tcBorders>
            <w:vAlign w:val="center"/>
            <w:hideMark/>
          </w:tcPr>
          <w:p w14:paraId="61B9216A" w14:textId="77777777" w:rsidR="00C43071" w:rsidRPr="00A24D68" w:rsidRDefault="00C43071" w:rsidP="00145936">
            <w:pPr>
              <w:pStyle w:val="PARRA1"/>
              <w:ind w:firstLine="0"/>
              <w:rPr>
                <w:rFonts w:ascii="Arial" w:hAnsi="Arial"/>
                <w:b/>
                <w:bCs/>
              </w:rPr>
            </w:pPr>
            <w:r w:rsidRPr="00A24D68">
              <w:rPr>
                <w:rFonts w:ascii="Arial" w:hAnsi="Arial"/>
                <w:b/>
                <w:bCs/>
              </w:rPr>
              <w:t>Descripción Elemento Constructivo</w:t>
            </w:r>
          </w:p>
        </w:tc>
        <w:tc>
          <w:tcPr>
            <w:tcW w:w="1407" w:type="pct"/>
            <w:tcBorders>
              <w:top w:val="single" w:sz="4" w:space="0" w:color="auto"/>
              <w:left w:val="single" w:sz="4" w:space="0" w:color="auto"/>
              <w:bottom w:val="single" w:sz="4" w:space="0" w:color="auto"/>
              <w:right w:val="single" w:sz="4" w:space="0" w:color="auto"/>
            </w:tcBorders>
            <w:vAlign w:val="center"/>
          </w:tcPr>
          <w:p w14:paraId="1643CAE2" w14:textId="77777777" w:rsidR="00C43071" w:rsidRPr="00A24D68" w:rsidRDefault="00C43071" w:rsidP="00145936">
            <w:pPr>
              <w:pStyle w:val="PARRA1"/>
              <w:ind w:firstLine="0"/>
              <w:rPr>
                <w:rFonts w:ascii="Arial" w:hAnsi="Arial"/>
                <w:b/>
                <w:bCs/>
              </w:rPr>
            </w:pPr>
            <w:r w:rsidRPr="00A24D68">
              <w:rPr>
                <w:rFonts w:ascii="Arial" w:hAnsi="Arial"/>
                <w:b/>
                <w:bCs/>
              </w:rPr>
              <w:t>Descripción del residuo según la Decisión 2014/955/UE</w:t>
            </w:r>
          </w:p>
        </w:tc>
        <w:tc>
          <w:tcPr>
            <w:tcW w:w="642" w:type="pct"/>
            <w:tcBorders>
              <w:top w:val="single" w:sz="4" w:space="0" w:color="auto"/>
              <w:left w:val="single" w:sz="4" w:space="0" w:color="auto"/>
              <w:bottom w:val="single" w:sz="4" w:space="0" w:color="auto"/>
              <w:right w:val="single" w:sz="4" w:space="0" w:color="auto"/>
            </w:tcBorders>
          </w:tcPr>
          <w:p w14:paraId="41CAFEBE" w14:textId="77777777" w:rsidR="00C43071" w:rsidRPr="00A24D68" w:rsidRDefault="00C43071" w:rsidP="00145936">
            <w:pPr>
              <w:pStyle w:val="PARRA1"/>
              <w:ind w:firstLine="0"/>
              <w:rPr>
                <w:rFonts w:ascii="Arial" w:hAnsi="Arial"/>
                <w:b/>
                <w:bCs/>
              </w:rPr>
            </w:pPr>
            <w:r w:rsidRPr="00A24D68">
              <w:rPr>
                <w:rFonts w:ascii="Arial" w:hAnsi="Arial"/>
                <w:b/>
                <w:bCs/>
              </w:rPr>
              <w:t xml:space="preserve">Código LER </w:t>
            </w:r>
          </w:p>
        </w:tc>
        <w:tc>
          <w:tcPr>
            <w:tcW w:w="743" w:type="pct"/>
            <w:tcBorders>
              <w:top w:val="single" w:sz="4" w:space="0" w:color="auto"/>
              <w:left w:val="single" w:sz="4" w:space="0" w:color="auto"/>
              <w:bottom w:val="single" w:sz="4" w:space="0" w:color="auto"/>
              <w:right w:val="single" w:sz="4" w:space="0" w:color="auto"/>
            </w:tcBorders>
          </w:tcPr>
          <w:p w14:paraId="239B932C" w14:textId="77777777" w:rsidR="00C43071" w:rsidRPr="00A24D68" w:rsidRDefault="00C43071" w:rsidP="00145936">
            <w:pPr>
              <w:pStyle w:val="PARRA1"/>
              <w:ind w:firstLine="0"/>
              <w:rPr>
                <w:rFonts w:ascii="Arial" w:hAnsi="Arial"/>
                <w:b/>
                <w:bCs/>
              </w:rPr>
            </w:pPr>
            <w:r w:rsidRPr="00A24D68">
              <w:rPr>
                <w:rFonts w:ascii="Arial" w:hAnsi="Arial"/>
                <w:b/>
                <w:bCs/>
              </w:rPr>
              <w:t>Residuo</w:t>
            </w:r>
          </w:p>
        </w:tc>
        <w:tc>
          <w:tcPr>
            <w:tcW w:w="1132" w:type="pct"/>
            <w:tcBorders>
              <w:top w:val="single" w:sz="4" w:space="0" w:color="auto"/>
              <w:left w:val="single" w:sz="4" w:space="0" w:color="auto"/>
              <w:bottom w:val="single" w:sz="4" w:space="0" w:color="auto"/>
              <w:right w:val="single" w:sz="4" w:space="0" w:color="auto"/>
            </w:tcBorders>
            <w:vAlign w:val="center"/>
          </w:tcPr>
          <w:p w14:paraId="2269B1CA" w14:textId="77777777" w:rsidR="00C43071" w:rsidRPr="00A24D68" w:rsidRDefault="00C43071" w:rsidP="00145936">
            <w:pPr>
              <w:pStyle w:val="PARRA1"/>
              <w:ind w:firstLine="0"/>
              <w:rPr>
                <w:rFonts w:ascii="Arial" w:hAnsi="Arial"/>
                <w:b/>
                <w:bCs/>
              </w:rPr>
            </w:pPr>
            <w:r w:rsidRPr="00A24D68">
              <w:rPr>
                <w:rFonts w:ascii="Arial" w:hAnsi="Arial"/>
                <w:b/>
                <w:bCs/>
              </w:rPr>
              <w:t>Justificación de la estimación de los residuos</w:t>
            </w:r>
          </w:p>
        </w:tc>
      </w:tr>
      <w:tr w:rsidR="00C43071" w:rsidRPr="00A24D68" w14:paraId="4B6D76FB" w14:textId="77777777" w:rsidTr="00145936">
        <w:trPr>
          <w:trHeight w:val="340"/>
        </w:trPr>
        <w:tc>
          <w:tcPr>
            <w:tcW w:w="1076" w:type="pct"/>
            <w:tcBorders>
              <w:top w:val="single" w:sz="4" w:space="0" w:color="auto"/>
              <w:left w:val="single" w:sz="4" w:space="0" w:color="auto"/>
              <w:bottom w:val="single" w:sz="4" w:space="0" w:color="auto"/>
              <w:right w:val="single" w:sz="4" w:space="0" w:color="auto"/>
            </w:tcBorders>
            <w:vAlign w:val="center"/>
          </w:tcPr>
          <w:p w14:paraId="77231081" w14:textId="4AD8A207" w:rsidR="00C43071" w:rsidRPr="00A24D68" w:rsidRDefault="00FF2907" w:rsidP="00CB4813">
            <w:pPr>
              <w:pStyle w:val="PARRA1"/>
              <w:rPr>
                <w:rFonts w:ascii="Arial" w:hAnsi="Arial"/>
                <w:highlight w:val="yellow"/>
              </w:rPr>
            </w:pPr>
            <w:r w:rsidRPr="00A24D68">
              <w:rPr>
                <w:rFonts w:ascii="Arial" w:hAnsi="Arial"/>
                <w:highlight w:val="yellow"/>
                <w:lang w:val="es-ES"/>
              </w:rPr>
              <w:t>ARQUETA REGISTRO TRONCOPIRAMIDAL</w:t>
            </w:r>
            <w:r w:rsidR="00CB4813" w:rsidRPr="00A24D68">
              <w:rPr>
                <w:rFonts w:ascii="Arial" w:hAnsi="Arial"/>
                <w:highlight w:val="yellow"/>
              </w:rPr>
              <w:t xml:space="preserve"> </w:t>
            </w:r>
            <w:r w:rsidR="00CB4813" w:rsidRPr="00A24D68">
              <w:rPr>
                <w:rFonts w:ascii="Arial" w:hAnsi="Arial"/>
                <w:highlight w:val="yellow"/>
                <w:lang w:val="es-ES"/>
              </w:rPr>
              <w:lastRenderedPageBreak/>
              <w:t>1X1X1,15 (LOSETAS NORMALES)</w:t>
            </w:r>
          </w:p>
        </w:tc>
        <w:tc>
          <w:tcPr>
            <w:tcW w:w="1407" w:type="pct"/>
            <w:tcBorders>
              <w:top w:val="single" w:sz="4" w:space="0" w:color="auto"/>
              <w:left w:val="single" w:sz="4" w:space="0" w:color="auto"/>
              <w:bottom w:val="single" w:sz="4" w:space="0" w:color="auto"/>
              <w:right w:val="single" w:sz="4" w:space="0" w:color="auto"/>
            </w:tcBorders>
            <w:vAlign w:val="center"/>
          </w:tcPr>
          <w:p w14:paraId="173D1615" w14:textId="4802F6FB" w:rsidR="00C43071" w:rsidRPr="00A24D68" w:rsidRDefault="00CB4813" w:rsidP="0021423B">
            <w:pPr>
              <w:pStyle w:val="PARRA1"/>
              <w:rPr>
                <w:rFonts w:ascii="Arial" w:hAnsi="Arial"/>
                <w:highlight w:val="yellow"/>
              </w:rPr>
            </w:pPr>
            <w:r w:rsidRPr="00A24D68">
              <w:rPr>
                <w:rFonts w:ascii="Arial" w:hAnsi="Arial"/>
                <w:highlight w:val="yellow"/>
                <w:lang w:val="es-ES"/>
              </w:rPr>
              <w:lastRenderedPageBreak/>
              <w:t>Mezclas de hormigón,</w:t>
            </w:r>
            <w:r w:rsidR="0021423B" w:rsidRPr="00A24D68">
              <w:rPr>
                <w:rFonts w:ascii="Arial" w:hAnsi="Arial"/>
                <w:highlight w:val="yellow"/>
                <w:lang w:val="es-ES"/>
              </w:rPr>
              <w:t xml:space="preserve"> </w:t>
            </w:r>
            <w:r w:rsidRPr="00A24D68">
              <w:rPr>
                <w:rFonts w:ascii="Arial" w:hAnsi="Arial"/>
                <w:highlight w:val="yellow"/>
                <w:lang w:val="es-ES"/>
              </w:rPr>
              <w:t>ladrillos, tejas y</w:t>
            </w:r>
            <w:r w:rsidR="0021423B" w:rsidRPr="00A24D68">
              <w:rPr>
                <w:rFonts w:ascii="Arial" w:hAnsi="Arial"/>
                <w:highlight w:val="yellow"/>
                <w:lang w:val="es-ES"/>
              </w:rPr>
              <w:t xml:space="preserve"> </w:t>
            </w:r>
            <w:r w:rsidRPr="00A24D68">
              <w:rPr>
                <w:rFonts w:ascii="Arial" w:hAnsi="Arial"/>
                <w:highlight w:val="yellow"/>
                <w:lang w:val="es-ES"/>
              </w:rPr>
              <w:t xml:space="preserve">materiales </w:t>
            </w:r>
            <w:r w:rsidRPr="00A24D68">
              <w:rPr>
                <w:rFonts w:ascii="Arial" w:hAnsi="Arial"/>
                <w:highlight w:val="yellow"/>
                <w:lang w:val="es-ES"/>
              </w:rPr>
              <w:lastRenderedPageBreak/>
              <w:t>cerámicos</w:t>
            </w:r>
            <w:r w:rsidR="0021423B" w:rsidRPr="00A24D68">
              <w:rPr>
                <w:rFonts w:ascii="Arial" w:hAnsi="Arial"/>
                <w:highlight w:val="yellow"/>
                <w:lang w:val="es-ES"/>
              </w:rPr>
              <w:t xml:space="preserve"> </w:t>
            </w:r>
            <w:r w:rsidRPr="00A24D68">
              <w:rPr>
                <w:rFonts w:ascii="Arial" w:hAnsi="Arial"/>
                <w:highlight w:val="yellow"/>
                <w:lang w:val="es-ES"/>
              </w:rPr>
              <w:t>distintas de las</w:t>
            </w:r>
            <w:r w:rsidR="0021423B" w:rsidRPr="00A24D68">
              <w:rPr>
                <w:rFonts w:ascii="Arial" w:hAnsi="Arial"/>
                <w:highlight w:val="yellow"/>
                <w:lang w:val="es-ES"/>
              </w:rPr>
              <w:t xml:space="preserve"> </w:t>
            </w:r>
            <w:r w:rsidRPr="00A24D68">
              <w:rPr>
                <w:rFonts w:ascii="Arial" w:hAnsi="Arial"/>
                <w:highlight w:val="yellow"/>
                <w:lang w:val="es-ES"/>
              </w:rPr>
              <w:t>especificadas en el</w:t>
            </w:r>
            <w:r w:rsidR="0021423B" w:rsidRPr="00A24D68">
              <w:rPr>
                <w:rFonts w:ascii="Arial" w:hAnsi="Arial"/>
                <w:highlight w:val="yellow"/>
                <w:lang w:val="es-ES"/>
              </w:rPr>
              <w:t xml:space="preserve"> </w:t>
            </w:r>
            <w:r w:rsidRPr="00A24D68">
              <w:rPr>
                <w:rFonts w:ascii="Arial" w:hAnsi="Arial"/>
                <w:highlight w:val="yellow"/>
                <w:lang w:val="es-ES"/>
              </w:rPr>
              <w:t>código 17 01 06</w:t>
            </w:r>
          </w:p>
        </w:tc>
        <w:tc>
          <w:tcPr>
            <w:tcW w:w="642" w:type="pct"/>
            <w:tcBorders>
              <w:top w:val="single" w:sz="4" w:space="0" w:color="auto"/>
              <w:left w:val="single" w:sz="4" w:space="0" w:color="auto"/>
              <w:bottom w:val="single" w:sz="4" w:space="0" w:color="auto"/>
              <w:right w:val="single" w:sz="4" w:space="0" w:color="auto"/>
            </w:tcBorders>
            <w:vAlign w:val="center"/>
          </w:tcPr>
          <w:p w14:paraId="1D84E8CA" w14:textId="753D3580" w:rsidR="00C43071" w:rsidRPr="00A24D68" w:rsidRDefault="00CB4813" w:rsidP="00145936">
            <w:pPr>
              <w:pStyle w:val="PARRA1"/>
              <w:ind w:right="0" w:firstLine="0"/>
              <w:rPr>
                <w:rFonts w:ascii="Arial" w:hAnsi="Arial"/>
                <w:highlight w:val="yellow"/>
              </w:rPr>
            </w:pPr>
            <w:r w:rsidRPr="00A24D68">
              <w:rPr>
                <w:rFonts w:ascii="Arial" w:hAnsi="Arial"/>
                <w:highlight w:val="yellow"/>
                <w:lang w:val="es-ES"/>
              </w:rPr>
              <w:lastRenderedPageBreak/>
              <w:t>17 01 07</w:t>
            </w:r>
          </w:p>
        </w:tc>
        <w:tc>
          <w:tcPr>
            <w:tcW w:w="743" w:type="pct"/>
            <w:tcBorders>
              <w:top w:val="single" w:sz="4" w:space="0" w:color="auto"/>
              <w:left w:val="single" w:sz="4" w:space="0" w:color="auto"/>
              <w:bottom w:val="single" w:sz="4" w:space="0" w:color="auto"/>
              <w:right w:val="single" w:sz="4" w:space="0" w:color="auto"/>
            </w:tcBorders>
            <w:vAlign w:val="center"/>
          </w:tcPr>
          <w:p w14:paraId="0EE359F6" w14:textId="5DFCDA22" w:rsidR="00C43071" w:rsidRPr="00A24D68" w:rsidRDefault="00CB4813" w:rsidP="0021423B">
            <w:pPr>
              <w:pStyle w:val="PARRA1"/>
              <w:rPr>
                <w:rFonts w:ascii="Arial" w:hAnsi="Arial"/>
                <w:highlight w:val="yellow"/>
              </w:rPr>
            </w:pPr>
            <w:r w:rsidRPr="00A24D68">
              <w:rPr>
                <w:rFonts w:ascii="Arial" w:hAnsi="Arial"/>
                <w:highlight w:val="yellow"/>
                <w:lang w:val="es-ES"/>
              </w:rPr>
              <w:t>Residuos de</w:t>
            </w:r>
            <w:r w:rsidR="0021423B" w:rsidRPr="00A24D68">
              <w:rPr>
                <w:rFonts w:ascii="Arial" w:hAnsi="Arial"/>
                <w:highlight w:val="yellow"/>
                <w:lang w:val="es-ES"/>
              </w:rPr>
              <w:t xml:space="preserve"> H</w:t>
            </w:r>
            <w:r w:rsidRPr="00A24D68">
              <w:rPr>
                <w:rFonts w:ascii="Arial" w:hAnsi="Arial"/>
                <w:highlight w:val="yellow"/>
                <w:lang w:val="es-ES"/>
              </w:rPr>
              <w:t>ormigón</w:t>
            </w:r>
            <w:r w:rsidR="0021423B" w:rsidRPr="00A24D68">
              <w:rPr>
                <w:rFonts w:ascii="Arial" w:hAnsi="Arial"/>
                <w:highlight w:val="yellow"/>
                <w:lang w:val="es-ES"/>
              </w:rPr>
              <w:t xml:space="preserve"> generados por la </w:t>
            </w:r>
            <w:r w:rsidR="0021423B" w:rsidRPr="00A24D68">
              <w:rPr>
                <w:rFonts w:ascii="Arial" w:hAnsi="Arial"/>
                <w:highlight w:val="yellow"/>
                <w:lang w:val="es-ES"/>
              </w:rPr>
              <w:lastRenderedPageBreak/>
              <w:t xml:space="preserve">apertura de arquetas en acera </w:t>
            </w:r>
          </w:p>
        </w:tc>
        <w:tc>
          <w:tcPr>
            <w:tcW w:w="1132" w:type="pct"/>
            <w:tcBorders>
              <w:top w:val="single" w:sz="4" w:space="0" w:color="auto"/>
              <w:left w:val="single" w:sz="4" w:space="0" w:color="auto"/>
              <w:bottom w:val="single" w:sz="4" w:space="0" w:color="auto"/>
              <w:right w:val="single" w:sz="4" w:space="0" w:color="auto"/>
            </w:tcBorders>
            <w:vAlign w:val="center"/>
          </w:tcPr>
          <w:p w14:paraId="42FEFE45" w14:textId="37F4E392" w:rsidR="00C43071" w:rsidRPr="00A24D68" w:rsidRDefault="0021423B" w:rsidP="0021423B">
            <w:pPr>
              <w:pStyle w:val="PARRA1"/>
              <w:ind w:right="26"/>
              <w:rPr>
                <w:rFonts w:ascii="Arial" w:hAnsi="Arial"/>
                <w:highlight w:val="yellow"/>
              </w:rPr>
            </w:pPr>
            <w:r w:rsidRPr="00A24D68">
              <w:rPr>
                <w:rFonts w:ascii="Arial" w:hAnsi="Arial"/>
                <w:highlight w:val="yellow"/>
                <w:lang w:val="es-ES"/>
              </w:rPr>
              <w:lastRenderedPageBreak/>
              <w:t>Se obtiene a partir del volumen de arqueta que</w:t>
            </w:r>
            <w:r w:rsidR="00BA41ED" w:rsidRPr="00A24D68">
              <w:rPr>
                <w:rFonts w:ascii="Arial" w:hAnsi="Arial"/>
                <w:highlight w:val="yellow"/>
                <w:lang w:val="es-ES"/>
              </w:rPr>
              <w:t xml:space="preserve"> </w:t>
            </w:r>
            <w:r w:rsidRPr="00A24D68">
              <w:rPr>
                <w:rFonts w:ascii="Arial" w:hAnsi="Arial"/>
                <w:highlight w:val="yellow"/>
                <w:lang w:val="es-ES"/>
              </w:rPr>
              <w:t xml:space="preserve">se </w:t>
            </w:r>
            <w:r w:rsidRPr="00A24D68">
              <w:rPr>
                <w:rFonts w:ascii="Arial" w:hAnsi="Arial"/>
                <w:highlight w:val="yellow"/>
                <w:lang w:val="es-ES"/>
              </w:rPr>
              <w:lastRenderedPageBreak/>
              <w:t xml:space="preserve">refleja en los planos del </w:t>
            </w:r>
            <w:r w:rsidR="00BA41ED" w:rsidRPr="00A24D68">
              <w:rPr>
                <w:rFonts w:ascii="Arial" w:hAnsi="Arial"/>
                <w:highlight w:val="yellow"/>
                <w:lang w:val="es-ES"/>
              </w:rPr>
              <w:t>presente proyecto</w:t>
            </w:r>
            <w:r w:rsidRPr="00A24D68">
              <w:rPr>
                <w:rFonts w:ascii="Arial" w:hAnsi="Arial"/>
                <w:highlight w:val="yellow"/>
                <w:lang w:val="es-ES"/>
              </w:rPr>
              <w:t>, teniendo en cuenta una profundidad de loseta y hormigón equivalente a la de la zanja representada también en los planos del presente proyecto</w:t>
            </w:r>
          </w:p>
        </w:tc>
      </w:tr>
      <w:tr w:rsidR="00C43071" w:rsidRPr="00A24D68" w14:paraId="1BBCE50F" w14:textId="77777777" w:rsidTr="00145936">
        <w:trPr>
          <w:trHeight w:val="340"/>
        </w:trPr>
        <w:tc>
          <w:tcPr>
            <w:tcW w:w="1076" w:type="pct"/>
            <w:tcBorders>
              <w:top w:val="single" w:sz="4" w:space="0" w:color="auto"/>
              <w:left w:val="single" w:sz="4" w:space="0" w:color="auto"/>
              <w:bottom w:val="single" w:sz="4" w:space="0" w:color="auto"/>
              <w:right w:val="single" w:sz="4" w:space="0" w:color="auto"/>
            </w:tcBorders>
            <w:vAlign w:val="center"/>
          </w:tcPr>
          <w:p w14:paraId="417A53D3" w14:textId="77777777" w:rsidR="00C43071" w:rsidRPr="00A24D68" w:rsidRDefault="00C43071" w:rsidP="00145936">
            <w:pPr>
              <w:pStyle w:val="PARRA1"/>
              <w:ind w:firstLine="0"/>
              <w:rPr>
                <w:rFonts w:ascii="Arial" w:hAnsi="Arial"/>
              </w:rPr>
            </w:pPr>
          </w:p>
        </w:tc>
        <w:tc>
          <w:tcPr>
            <w:tcW w:w="1407" w:type="pct"/>
            <w:tcBorders>
              <w:top w:val="single" w:sz="4" w:space="0" w:color="auto"/>
              <w:left w:val="single" w:sz="4" w:space="0" w:color="auto"/>
              <w:bottom w:val="single" w:sz="4" w:space="0" w:color="auto"/>
              <w:right w:val="single" w:sz="4" w:space="0" w:color="auto"/>
            </w:tcBorders>
            <w:vAlign w:val="center"/>
          </w:tcPr>
          <w:p w14:paraId="0CEE9AED" w14:textId="77777777" w:rsidR="00C43071" w:rsidRPr="00A24D68" w:rsidRDefault="00C43071" w:rsidP="00145936">
            <w:pPr>
              <w:pStyle w:val="PARRA1"/>
              <w:rPr>
                <w:rFonts w:ascii="Arial" w:hAnsi="Arial"/>
              </w:rPr>
            </w:pPr>
          </w:p>
        </w:tc>
        <w:tc>
          <w:tcPr>
            <w:tcW w:w="642" w:type="pct"/>
            <w:tcBorders>
              <w:top w:val="single" w:sz="4" w:space="0" w:color="auto"/>
              <w:left w:val="single" w:sz="4" w:space="0" w:color="auto"/>
              <w:bottom w:val="single" w:sz="4" w:space="0" w:color="auto"/>
              <w:right w:val="single" w:sz="4" w:space="0" w:color="auto"/>
            </w:tcBorders>
            <w:vAlign w:val="center"/>
          </w:tcPr>
          <w:p w14:paraId="38BA1E56" w14:textId="77777777" w:rsidR="00C43071" w:rsidRPr="00A24D68" w:rsidRDefault="00C43071" w:rsidP="00145936">
            <w:pPr>
              <w:pStyle w:val="PARRA1"/>
              <w:rPr>
                <w:rFonts w:ascii="Arial" w:hAnsi="Arial"/>
              </w:rPr>
            </w:pPr>
          </w:p>
        </w:tc>
        <w:tc>
          <w:tcPr>
            <w:tcW w:w="743" w:type="pct"/>
            <w:tcBorders>
              <w:top w:val="single" w:sz="4" w:space="0" w:color="auto"/>
              <w:left w:val="single" w:sz="4" w:space="0" w:color="auto"/>
              <w:bottom w:val="single" w:sz="4" w:space="0" w:color="auto"/>
              <w:right w:val="single" w:sz="4" w:space="0" w:color="auto"/>
            </w:tcBorders>
            <w:vAlign w:val="center"/>
          </w:tcPr>
          <w:p w14:paraId="572A9179" w14:textId="77777777" w:rsidR="00C43071" w:rsidRPr="00A24D68" w:rsidRDefault="00C43071" w:rsidP="00145936">
            <w:pPr>
              <w:pStyle w:val="PARRA1"/>
              <w:rPr>
                <w:rFonts w:ascii="Arial" w:hAnsi="Arial"/>
                <w:highlight w:val="yellow"/>
              </w:rPr>
            </w:pPr>
          </w:p>
        </w:tc>
        <w:tc>
          <w:tcPr>
            <w:tcW w:w="1132" w:type="pct"/>
            <w:tcBorders>
              <w:top w:val="single" w:sz="4" w:space="0" w:color="auto"/>
              <w:left w:val="single" w:sz="4" w:space="0" w:color="auto"/>
              <w:bottom w:val="single" w:sz="4" w:space="0" w:color="auto"/>
              <w:right w:val="single" w:sz="4" w:space="0" w:color="auto"/>
            </w:tcBorders>
            <w:vAlign w:val="center"/>
          </w:tcPr>
          <w:p w14:paraId="171BACB2" w14:textId="77777777" w:rsidR="00C43071" w:rsidRPr="00A24D68" w:rsidRDefault="00C43071" w:rsidP="00145936">
            <w:pPr>
              <w:pStyle w:val="PARRA1"/>
              <w:rPr>
                <w:rFonts w:ascii="Arial" w:hAnsi="Arial"/>
                <w:highlight w:val="yellow"/>
              </w:rPr>
            </w:pPr>
          </w:p>
        </w:tc>
      </w:tr>
      <w:tr w:rsidR="00C43071" w:rsidRPr="00A24D68" w14:paraId="413B3221" w14:textId="77777777" w:rsidTr="00145936">
        <w:trPr>
          <w:trHeight w:val="340"/>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8AC335C" w14:textId="77777777" w:rsidR="00C43071" w:rsidRPr="00A24D68" w:rsidRDefault="00C43071" w:rsidP="00145936">
            <w:pPr>
              <w:pStyle w:val="PARRA1"/>
              <w:rPr>
                <w:rFonts w:ascii="Arial" w:hAnsi="Arial"/>
              </w:rPr>
            </w:pPr>
            <w:r w:rsidRPr="00A24D68">
              <w:rPr>
                <w:rFonts w:ascii="Arial" w:hAnsi="Arial"/>
              </w:rPr>
              <w:t xml:space="preserve">Observaciones: </w:t>
            </w:r>
            <w:r w:rsidRPr="00A24D68">
              <w:rPr>
                <w:rFonts w:ascii="Arial" w:hAnsi="Arial"/>
                <w:highlight w:val="yellow"/>
                <w:lang w:val="es-ES"/>
              </w:rPr>
              <w:t>En la presente tabla se computan el total de los residuos generados en la obra, pero parte de la tierra procedente de las excavaciones (Código LER “17 05 04”) será reutilizada en la propia obra y según la legislación vigente no se considera un residuo, por lo que no generará un coste y no se reflejará en la tabla de valoración del presente EGR, en el punto 3.8. El volumen y el peso de la tierra reutilizada en la obra, asciende a 12,465 m³ y 18,6975 t.</w:t>
            </w:r>
          </w:p>
        </w:tc>
      </w:tr>
    </w:tbl>
    <w:p w14:paraId="7AB03DAD" w14:textId="62A7B133" w:rsidR="004D368A" w:rsidRPr="00A24D68" w:rsidRDefault="003949B4" w:rsidP="004D368A">
      <w:pPr>
        <w:pStyle w:val="TITULO2PLANTILLA"/>
        <w:rPr>
          <w:rFonts w:ascii="Arial" w:hAnsi="Arial" w:cs="Arial"/>
          <w:szCs w:val="20"/>
        </w:rPr>
      </w:pPr>
      <w:bookmarkStart w:id="5" w:name="_Toc200638440"/>
      <w:r w:rsidRPr="00A24D68">
        <w:rPr>
          <w:rFonts w:ascii="Arial" w:hAnsi="Arial" w:cs="Arial"/>
          <w:caps w:val="0"/>
          <w:szCs w:val="20"/>
        </w:rPr>
        <w:t>Medidas a adoptar para la prevención de residuos en la obra objeto del proyecto</w:t>
      </w:r>
      <w:bookmarkEnd w:id="5"/>
    </w:p>
    <w:p w14:paraId="563B0D6F" w14:textId="77777777" w:rsidR="004D368A" w:rsidRPr="00A24D68" w:rsidRDefault="004D368A" w:rsidP="004D368A">
      <w:pPr>
        <w:pStyle w:val="PARRA1"/>
        <w:rPr>
          <w:rFonts w:ascii="Arial" w:hAnsi="Arial"/>
          <w:b/>
          <w:bCs/>
          <w:highlight w:val="yellow"/>
        </w:rPr>
      </w:pPr>
      <w:r w:rsidRPr="00A24D68">
        <w:rPr>
          <w:rFonts w:ascii="Arial" w:hAnsi="Arial"/>
          <w:b/>
          <w:bCs/>
          <w:highlight w:val="yellow"/>
        </w:rPr>
        <w:t>Formación y seguimiento del Plan de gestión de residuos</w:t>
      </w:r>
    </w:p>
    <w:p w14:paraId="327F3145" w14:textId="77777777" w:rsidR="004D368A" w:rsidRPr="00A24D68" w:rsidRDefault="004D368A" w:rsidP="004D368A">
      <w:pPr>
        <w:pStyle w:val="PARRA1"/>
        <w:rPr>
          <w:rFonts w:ascii="Arial" w:hAnsi="Arial"/>
          <w:highlight w:val="yellow"/>
        </w:rPr>
      </w:pPr>
      <w:r w:rsidRPr="00A24D68">
        <w:rPr>
          <w:rFonts w:ascii="Arial" w:hAnsi="Arial"/>
          <w:highlight w:val="yellow"/>
        </w:rPr>
        <w:t>Como medida general, el personal de obra debe tener la formación y el conocimiento suficiente sobre la gestión de los residuos en la obra y sobre los procedimientos establecidos para la correcta gestión de los residuos generados (rellenar la documentación de transferencia de residuos, comprobar la calificación de los transportistas y la correcta manipulación de los residuos).</w:t>
      </w:r>
    </w:p>
    <w:p w14:paraId="5491E4A7" w14:textId="77777777" w:rsidR="004D368A" w:rsidRPr="00A24D68" w:rsidRDefault="004D368A" w:rsidP="004D368A">
      <w:pPr>
        <w:pStyle w:val="PARRA1"/>
        <w:rPr>
          <w:rFonts w:ascii="Arial" w:hAnsi="Arial"/>
          <w:highlight w:val="yellow"/>
        </w:rPr>
      </w:pPr>
      <w:r w:rsidRPr="00A24D68">
        <w:rPr>
          <w:rFonts w:ascii="Arial" w:hAnsi="Arial"/>
          <w:highlight w:val="yellow"/>
        </w:rPr>
        <w:t xml:space="preserve">Todos los intervinientes en la ejecución de la obra, incluidos las subcontratas, deben ser conocedores de sus obligaciones en relación con los residuos y que han de cumplir con las directrices del Plan de gestión de residuos. </w:t>
      </w:r>
    </w:p>
    <w:p w14:paraId="7BFDCA88" w14:textId="77777777" w:rsidR="004D368A" w:rsidRPr="00A24D68" w:rsidRDefault="004D368A" w:rsidP="004D368A">
      <w:pPr>
        <w:pStyle w:val="PARRA1"/>
        <w:rPr>
          <w:rFonts w:ascii="Arial" w:hAnsi="Arial"/>
          <w:highlight w:val="yellow"/>
        </w:rPr>
      </w:pPr>
      <w:r w:rsidRPr="00A24D68">
        <w:rPr>
          <w:rFonts w:ascii="Arial" w:hAnsi="Arial"/>
          <w:highlight w:val="yellow"/>
        </w:rPr>
        <w:t>El contratista principal se encargará de presentar y explicar, tanto al personal propio como a las subcontratas participantes en la ejecución de las obras, el Plan de gestión de residuos, especialmente las partes relacionadas con las obligaciones y derechos de los operarios, las buenas prácticas y los criterios de señalización y etiquetado de los residuos.</w:t>
      </w:r>
    </w:p>
    <w:p w14:paraId="524FCAE0" w14:textId="77777777" w:rsidR="004D368A" w:rsidRPr="00A24D68" w:rsidRDefault="004D368A" w:rsidP="004D368A">
      <w:pPr>
        <w:pStyle w:val="PARRA1"/>
        <w:rPr>
          <w:rFonts w:ascii="Arial" w:hAnsi="Arial"/>
        </w:rPr>
      </w:pPr>
      <w:r w:rsidRPr="00A24D68">
        <w:rPr>
          <w:rFonts w:ascii="Arial" w:hAnsi="Arial"/>
          <w:highlight w:val="yellow"/>
        </w:rPr>
        <w:t>Se establecerá un sistema para informar periódicamente sobre el seguimiento y control de la gestión de residuos realizados.</w:t>
      </w:r>
    </w:p>
    <w:p w14:paraId="4D2AAB01" w14:textId="323A564B" w:rsidR="006F1831" w:rsidRPr="00A24D68" w:rsidRDefault="003949B4" w:rsidP="006F1831">
      <w:pPr>
        <w:pStyle w:val="TITULO2PLANTILLA"/>
        <w:rPr>
          <w:rFonts w:ascii="Arial" w:hAnsi="Arial" w:cs="Arial"/>
          <w:szCs w:val="20"/>
        </w:rPr>
      </w:pPr>
      <w:bookmarkStart w:id="6" w:name="_Toc200638441"/>
      <w:r w:rsidRPr="00A24D68">
        <w:rPr>
          <w:rFonts w:ascii="Arial" w:hAnsi="Arial" w:cs="Arial"/>
          <w:caps w:val="0"/>
          <w:szCs w:val="20"/>
        </w:rPr>
        <w:t>Operaciones de reutilización, valorización o eliminación a que se destinarán los residuos que se generarán en la obra</w:t>
      </w:r>
      <w:bookmarkEnd w:id="6"/>
    </w:p>
    <w:tbl>
      <w:tblPr>
        <w:tblW w:w="8020" w:type="dxa"/>
        <w:jc w:val="righ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1518"/>
        <w:gridCol w:w="1552"/>
        <w:gridCol w:w="2877"/>
        <w:gridCol w:w="2073"/>
      </w:tblGrid>
      <w:tr w:rsidR="006F1831" w:rsidRPr="00A24D68" w14:paraId="0B3EC087" w14:textId="77777777" w:rsidTr="00145936">
        <w:trPr>
          <w:trHeight w:val="340"/>
          <w:jc w:val="right"/>
        </w:trPr>
        <w:tc>
          <w:tcPr>
            <w:tcW w:w="8020" w:type="dxa"/>
            <w:gridSpan w:val="4"/>
            <w:tcBorders>
              <w:top w:val="single" w:sz="2" w:space="0" w:color="auto"/>
              <w:left w:val="single" w:sz="2" w:space="0" w:color="auto"/>
              <w:bottom w:val="single" w:sz="2" w:space="0" w:color="auto"/>
              <w:right w:val="single" w:sz="2" w:space="0" w:color="auto"/>
            </w:tcBorders>
            <w:vAlign w:val="center"/>
            <w:hideMark/>
          </w:tcPr>
          <w:p w14:paraId="78EF312F" w14:textId="77777777" w:rsidR="006F1831" w:rsidRPr="00A24D68" w:rsidRDefault="006F1831" w:rsidP="00145936">
            <w:pPr>
              <w:pStyle w:val="Prrafodelista"/>
              <w:rPr>
                <w:rFonts w:ascii="Arial" w:hAnsi="Arial" w:cs="Arial"/>
                <w:b/>
                <w:sz w:val="20"/>
                <w:szCs w:val="20"/>
                <w:lang w:val="es-ES_tradnl"/>
              </w:rPr>
            </w:pPr>
            <w:r w:rsidRPr="00A24D68">
              <w:rPr>
                <w:rFonts w:ascii="Arial" w:hAnsi="Arial" w:cs="Arial"/>
                <w:b/>
                <w:sz w:val="20"/>
                <w:szCs w:val="20"/>
                <w:lang w:val="es-ES_tradnl"/>
              </w:rPr>
              <w:t>OPERACIONES DE GESTIÓN A REALIZAR CON LOS RESIDUOS</w:t>
            </w:r>
          </w:p>
        </w:tc>
      </w:tr>
      <w:tr w:rsidR="006F1831" w:rsidRPr="00A24D68" w14:paraId="04F1707F" w14:textId="77777777" w:rsidTr="00145936">
        <w:trPr>
          <w:trHeight w:val="340"/>
          <w:jc w:val="right"/>
        </w:trPr>
        <w:tc>
          <w:tcPr>
            <w:tcW w:w="1518" w:type="dxa"/>
            <w:vMerge w:val="restart"/>
            <w:tcBorders>
              <w:top w:val="single" w:sz="2" w:space="0" w:color="auto"/>
              <w:left w:val="single" w:sz="2" w:space="0" w:color="auto"/>
              <w:bottom w:val="single" w:sz="2" w:space="0" w:color="auto"/>
              <w:right w:val="single" w:sz="2" w:space="0" w:color="auto"/>
            </w:tcBorders>
            <w:vAlign w:val="center"/>
            <w:hideMark/>
          </w:tcPr>
          <w:p w14:paraId="016CB69D" w14:textId="77777777" w:rsidR="006F1831" w:rsidRPr="00A24D68" w:rsidRDefault="006F1831" w:rsidP="00145936">
            <w:pPr>
              <w:pStyle w:val="Prrafodelista"/>
              <w:ind w:left="0"/>
              <w:rPr>
                <w:rFonts w:ascii="Arial" w:hAnsi="Arial" w:cs="Arial"/>
                <w:sz w:val="20"/>
                <w:szCs w:val="20"/>
                <w:lang w:val="es-ES_tradnl"/>
              </w:rPr>
            </w:pPr>
            <w:r w:rsidRPr="00A24D68">
              <w:rPr>
                <w:rFonts w:ascii="Arial" w:hAnsi="Arial" w:cs="Arial"/>
                <w:sz w:val="20"/>
                <w:szCs w:val="20"/>
                <w:lang w:val="es-ES_tradnl"/>
              </w:rPr>
              <w:t>Identificación residuo Código LER</w:t>
            </w:r>
          </w:p>
        </w:tc>
        <w:tc>
          <w:tcPr>
            <w:tcW w:w="6502" w:type="dxa"/>
            <w:gridSpan w:val="3"/>
            <w:tcBorders>
              <w:top w:val="single" w:sz="2" w:space="0" w:color="auto"/>
              <w:left w:val="single" w:sz="2" w:space="0" w:color="auto"/>
              <w:bottom w:val="single" w:sz="2" w:space="0" w:color="auto"/>
              <w:right w:val="single" w:sz="2" w:space="0" w:color="auto"/>
            </w:tcBorders>
            <w:vAlign w:val="center"/>
            <w:hideMark/>
          </w:tcPr>
          <w:p w14:paraId="42A66805" w14:textId="77777777" w:rsidR="006F1831" w:rsidRPr="00A24D68" w:rsidRDefault="006F1831" w:rsidP="00145936">
            <w:pPr>
              <w:pStyle w:val="Prrafodelista"/>
              <w:rPr>
                <w:rFonts w:ascii="Arial" w:hAnsi="Arial" w:cs="Arial"/>
                <w:sz w:val="20"/>
                <w:szCs w:val="20"/>
                <w:lang w:val="es-ES_tradnl"/>
              </w:rPr>
            </w:pPr>
            <w:proofErr w:type="gramStart"/>
            <w:r w:rsidRPr="00A24D68">
              <w:rPr>
                <w:rFonts w:ascii="Arial" w:hAnsi="Arial" w:cs="Arial"/>
                <w:sz w:val="20"/>
                <w:szCs w:val="20"/>
                <w:lang w:val="es-ES_tradnl"/>
              </w:rPr>
              <w:t>Operación a realizar</w:t>
            </w:r>
            <w:proofErr w:type="gramEnd"/>
            <w:r w:rsidRPr="00A24D68">
              <w:rPr>
                <w:rFonts w:ascii="Arial" w:hAnsi="Arial" w:cs="Arial"/>
                <w:sz w:val="20"/>
                <w:szCs w:val="20"/>
                <w:lang w:val="es-ES_tradnl"/>
              </w:rPr>
              <w:t xml:space="preserve"> (</w:t>
            </w:r>
            <w:r w:rsidRPr="00A24D68">
              <w:rPr>
                <w:rFonts w:ascii="Arial" w:hAnsi="Arial" w:cs="Arial"/>
                <w:sz w:val="20"/>
                <w:szCs w:val="20"/>
              </w:rPr>
              <w:t>Decisión 2014/955/UE)</w:t>
            </w:r>
          </w:p>
        </w:tc>
      </w:tr>
      <w:tr w:rsidR="006F1831" w:rsidRPr="00A24D68" w14:paraId="31F33478" w14:textId="77777777" w:rsidTr="00145936">
        <w:trPr>
          <w:trHeight w:val="340"/>
          <w:jc w:val="right"/>
        </w:trPr>
        <w:tc>
          <w:tcPr>
            <w:tcW w:w="1518" w:type="dxa"/>
            <w:vMerge/>
            <w:tcBorders>
              <w:top w:val="single" w:sz="2" w:space="0" w:color="auto"/>
              <w:left w:val="single" w:sz="2" w:space="0" w:color="auto"/>
              <w:bottom w:val="single" w:sz="2" w:space="0" w:color="auto"/>
              <w:right w:val="single" w:sz="2" w:space="0" w:color="auto"/>
            </w:tcBorders>
            <w:vAlign w:val="center"/>
            <w:hideMark/>
          </w:tcPr>
          <w:p w14:paraId="3D756D90" w14:textId="77777777" w:rsidR="006F1831" w:rsidRPr="00A24D68" w:rsidRDefault="006F1831" w:rsidP="00145936">
            <w:pPr>
              <w:pStyle w:val="Prrafodelista"/>
              <w:rPr>
                <w:rFonts w:ascii="Arial" w:hAnsi="Arial" w:cs="Arial"/>
                <w:sz w:val="20"/>
                <w:szCs w:val="20"/>
                <w:lang w:val="es-ES_tradnl"/>
              </w:rPr>
            </w:pPr>
          </w:p>
        </w:tc>
        <w:tc>
          <w:tcPr>
            <w:tcW w:w="1552" w:type="dxa"/>
            <w:tcBorders>
              <w:top w:val="single" w:sz="2" w:space="0" w:color="auto"/>
              <w:left w:val="single" w:sz="2" w:space="0" w:color="auto"/>
              <w:bottom w:val="single" w:sz="2" w:space="0" w:color="auto"/>
              <w:right w:val="single" w:sz="2" w:space="0" w:color="auto"/>
            </w:tcBorders>
            <w:vAlign w:val="center"/>
            <w:hideMark/>
          </w:tcPr>
          <w:p w14:paraId="5CF8F458" w14:textId="77777777" w:rsidR="006F1831" w:rsidRPr="00A24D68" w:rsidRDefault="006F1831" w:rsidP="00145936">
            <w:pPr>
              <w:pStyle w:val="Prrafodelista"/>
              <w:ind w:left="-6"/>
              <w:jc w:val="center"/>
              <w:rPr>
                <w:rFonts w:ascii="Arial" w:hAnsi="Arial" w:cs="Arial"/>
                <w:sz w:val="20"/>
                <w:szCs w:val="20"/>
                <w:lang w:val="es-ES_tradnl"/>
              </w:rPr>
            </w:pPr>
            <w:r w:rsidRPr="00A24D68">
              <w:rPr>
                <w:rFonts w:ascii="Arial" w:hAnsi="Arial" w:cs="Arial"/>
                <w:sz w:val="20"/>
                <w:szCs w:val="20"/>
                <w:lang w:val="es-ES_tradnl"/>
              </w:rPr>
              <w:t>Reutilización</w:t>
            </w:r>
          </w:p>
        </w:tc>
        <w:tc>
          <w:tcPr>
            <w:tcW w:w="2877" w:type="dxa"/>
            <w:tcBorders>
              <w:top w:val="single" w:sz="2" w:space="0" w:color="auto"/>
              <w:left w:val="single" w:sz="2" w:space="0" w:color="auto"/>
              <w:bottom w:val="single" w:sz="2" w:space="0" w:color="auto"/>
              <w:right w:val="single" w:sz="2" w:space="0" w:color="auto"/>
            </w:tcBorders>
            <w:shd w:val="clear" w:color="auto" w:fill="E8E8E8" w:themeFill="background2"/>
            <w:vAlign w:val="center"/>
            <w:hideMark/>
          </w:tcPr>
          <w:p w14:paraId="55C2B54D" w14:textId="77777777" w:rsidR="006F1831" w:rsidRPr="00A24D68" w:rsidRDefault="006F1831" w:rsidP="00145936">
            <w:pPr>
              <w:jc w:val="center"/>
              <w:rPr>
                <w:rFonts w:ascii="Arial" w:hAnsi="Arial" w:cs="Arial"/>
                <w:sz w:val="20"/>
                <w:szCs w:val="20"/>
                <w:lang w:val="es-ES_tradnl"/>
              </w:rPr>
            </w:pPr>
            <w:r w:rsidRPr="00A24D68">
              <w:rPr>
                <w:rFonts w:ascii="Arial" w:hAnsi="Arial" w:cs="Arial"/>
                <w:sz w:val="20"/>
                <w:szCs w:val="20"/>
                <w:lang w:val="es-ES_tradnl"/>
              </w:rPr>
              <w:t>Valorización</w:t>
            </w:r>
          </w:p>
        </w:tc>
        <w:tc>
          <w:tcPr>
            <w:tcW w:w="2073" w:type="dxa"/>
            <w:tcBorders>
              <w:top w:val="single" w:sz="2" w:space="0" w:color="auto"/>
              <w:left w:val="single" w:sz="2" w:space="0" w:color="auto"/>
              <w:bottom w:val="single" w:sz="2" w:space="0" w:color="auto"/>
              <w:right w:val="single" w:sz="2" w:space="0" w:color="auto"/>
            </w:tcBorders>
            <w:shd w:val="clear" w:color="auto" w:fill="E8E8E8" w:themeFill="background2"/>
            <w:vAlign w:val="center"/>
            <w:hideMark/>
          </w:tcPr>
          <w:p w14:paraId="29B222F1" w14:textId="77777777" w:rsidR="006F1831" w:rsidRPr="00A24D68" w:rsidRDefault="006F1831" w:rsidP="00145936">
            <w:pPr>
              <w:pStyle w:val="Prrafodelista"/>
              <w:ind w:left="0"/>
              <w:jc w:val="center"/>
              <w:rPr>
                <w:rFonts w:ascii="Arial" w:hAnsi="Arial" w:cs="Arial"/>
                <w:sz w:val="20"/>
                <w:szCs w:val="20"/>
                <w:lang w:val="es-ES_tradnl"/>
              </w:rPr>
            </w:pPr>
            <w:r w:rsidRPr="00A24D68">
              <w:rPr>
                <w:rFonts w:ascii="Arial" w:hAnsi="Arial" w:cs="Arial"/>
                <w:sz w:val="20"/>
                <w:szCs w:val="20"/>
                <w:lang w:val="es-ES_tradnl"/>
              </w:rPr>
              <w:t>Eliminación</w:t>
            </w:r>
          </w:p>
        </w:tc>
      </w:tr>
      <w:tr w:rsidR="006F1831" w:rsidRPr="00A24D68" w14:paraId="572ADCB2" w14:textId="77777777" w:rsidTr="00145936">
        <w:trPr>
          <w:trHeight w:val="567"/>
          <w:jc w:val="right"/>
        </w:trPr>
        <w:tc>
          <w:tcPr>
            <w:tcW w:w="1518" w:type="dxa"/>
            <w:tcBorders>
              <w:top w:val="single" w:sz="2" w:space="0" w:color="auto"/>
              <w:left w:val="single" w:sz="2" w:space="0" w:color="auto"/>
              <w:bottom w:val="single" w:sz="2" w:space="0" w:color="auto"/>
              <w:right w:val="single" w:sz="2" w:space="0" w:color="auto"/>
            </w:tcBorders>
            <w:vAlign w:val="center"/>
          </w:tcPr>
          <w:p w14:paraId="5A30ACEB" w14:textId="77777777" w:rsidR="006F1831" w:rsidRPr="00A24D68" w:rsidRDefault="006F1831" w:rsidP="00145936">
            <w:pPr>
              <w:pStyle w:val="Prrafodelista"/>
              <w:ind w:left="37"/>
              <w:rPr>
                <w:rFonts w:ascii="Arial" w:hAnsi="Arial" w:cs="Arial"/>
                <w:sz w:val="20"/>
                <w:szCs w:val="20"/>
                <w:highlight w:val="yellow"/>
                <w:lang w:val="es-ES_tradnl"/>
              </w:rPr>
            </w:pPr>
            <w:r w:rsidRPr="00A24D68">
              <w:rPr>
                <w:rFonts w:ascii="Arial" w:hAnsi="Arial" w:cs="Arial"/>
                <w:sz w:val="20"/>
                <w:szCs w:val="20"/>
                <w:highlight w:val="yellow"/>
              </w:rPr>
              <w:t>15 01 01</w:t>
            </w:r>
          </w:p>
        </w:tc>
        <w:tc>
          <w:tcPr>
            <w:tcW w:w="1552" w:type="dxa"/>
            <w:tcBorders>
              <w:top w:val="single" w:sz="2" w:space="0" w:color="auto"/>
              <w:left w:val="single" w:sz="2" w:space="0" w:color="auto"/>
              <w:bottom w:val="single" w:sz="2" w:space="0" w:color="auto"/>
              <w:right w:val="single" w:sz="2" w:space="0" w:color="auto"/>
            </w:tcBorders>
            <w:vAlign w:val="center"/>
            <w:hideMark/>
          </w:tcPr>
          <w:p w14:paraId="18669E99" w14:textId="77777777" w:rsidR="006F1831" w:rsidRPr="00A24D68" w:rsidRDefault="006F1831" w:rsidP="00145936">
            <w:pPr>
              <w:pStyle w:val="Prrafodelista"/>
              <w:ind w:left="-6"/>
              <w:rPr>
                <w:rFonts w:ascii="Arial" w:hAnsi="Arial" w:cs="Arial"/>
                <w:sz w:val="20"/>
                <w:szCs w:val="20"/>
                <w:highlight w:val="yellow"/>
                <w:lang w:val="es-ES_tradnl"/>
              </w:rPr>
            </w:pPr>
            <w:r w:rsidRPr="00A24D68">
              <w:rPr>
                <w:rFonts w:ascii="Arial" w:hAnsi="Arial" w:cs="Arial"/>
                <w:sz w:val="20"/>
                <w:szCs w:val="20"/>
                <w:highlight w:val="yellow"/>
              </w:rPr>
              <w:t>Envases de papel y cartón</w:t>
            </w:r>
          </w:p>
        </w:tc>
        <w:tc>
          <w:tcPr>
            <w:tcW w:w="2877" w:type="dxa"/>
            <w:tcBorders>
              <w:top w:val="single" w:sz="2" w:space="0" w:color="auto"/>
              <w:left w:val="single" w:sz="2" w:space="0" w:color="auto"/>
              <w:bottom w:val="single" w:sz="2" w:space="0" w:color="auto"/>
              <w:right w:val="single" w:sz="2" w:space="0" w:color="auto"/>
            </w:tcBorders>
            <w:shd w:val="clear" w:color="auto" w:fill="E8E8E8" w:themeFill="background2"/>
            <w:vAlign w:val="center"/>
            <w:hideMark/>
          </w:tcPr>
          <w:p w14:paraId="33DF0449" w14:textId="77777777" w:rsidR="006F1831" w:rsidRPr="00A24D68" w:rsidRDefault="006F1831" w:rsidP="00145936">
            <w:pPr>
              <w:pStyle w:val="Prrafodelista"/>
              <w:ind w:left="135"/>
              <w:rPr>
                <w:rFonts w:ascii="Arial" w:hAnsi="Arial" w:cs="Arial"/>
                <w:sz w:val="20"/>
                <w:szCs w:val="20"/>
                <w:highlight w:val="yellow"/>
                <w:lang w:val="es-ES_tradnl"/>
              </w:rPr>
            </w:pPr>
            <w:r w:rsidRPr="00A24D68">
              <w:rPr>
                <w:rFonts w:ascii="Arial" w:hAnsi="Arial" w:cs="Arial"/>
                <w:sz w:val="20"/>
                <w:szCs w:val="20"/>
                <w:highlight w:val="yellow"/>
                <w:lang w:val="es-ES_tradnl"/>
              </w:rPr>
              <w:t>R13</w:t>
            </w:r>
          </w:p>
        </w:tc>
        <w:tc>
          <w:tcPr>
            <w:tcW w:w="2073" w:type="dxa"/>
            <w:tcBorders>
              <w:top w:val="single" w:sz="2" w:space="0" w:color="auto"/>
              <w:left w:val="single" w:sz="2" w:space="0" w:color="auto"/>
              <w:bottom w:val="single" w:sz="2" w:space="0" w:color="auto"/>
              <w:right w:val="single" w:sz="2" w:space="0" w:color="auto"/>
            </w:tcBorders>
            <w:shd w:val="clear" w:color="auto" w:fill="E8E8E8" w:themeFill="background2"/>
            <w:vAlign w:val="center"/>
            <w:hideMark/>
          </w:tcPr>
          <w:p w14:paraId="0DB440E9" w14:textId="77777777" w:rsidR="006F1831" w:rsidRPr="00A24D68" w:rsidRDefault="006F1831" w:rsidP="00145936">
            <w:pPr>
              <w:pStyle w:val="Prrafodelista"/>
              <w:ind w:left="0"/>
              <w:rPr>
                <w:rFonts w:ascii="Arial" w:hAnsi="Arial" w:cs="Arial"/>
                <w:sz w:val="20"/>
                <w:szCs w:val="20"/>
                <w:highlight w:val="yellow"/>
                <w:lang w:val="es-ES_tradnl"/>
              </w:rPr>
            </w:pPr>
            <w:r w:rsidRPr="00A24D68">
              <w:rPr>
                <w:rFonts w:ascii="Arial" w:hAnsi="Arial" w:cs="Arial"/>
                <w:sz w:val="20"/>
                <w:szCs w:val="20"/>
                <w:highlight w:val="yellow"/>
                <w:lang w:val="es-ES_tradnl"/>
              </w:rPr>
              <w:t>(Identificar la operación con código D)</w:t>
            </w:r>
          </w:p>
        </w:tc>
      </w:tr>
      <w:tr w:rsidR="006F1831" w:rsidRPr="00A24D68" w14:paraId="03A5647C" w14:textId="77777777" w:rsidTr="00145936">
        <w:trPr>
          <w:trHeight w:val="567"/>
          <w:jc w:val="right"/>
        </w:trPr>
        <w:tc>
          <w:tcPr>
            <w:tcW w:w="1518" w:type="dxa"/>
            <w:tcBorders>
              <w:top w:val="single" w:sz="2" w:space="0" w:color="auto"/>
              <w:left w:val="single" w:sz="2" w:space="0" w:color="auto"/>
              <w:bottom w:val="single" w:sz="2" w:space="0" w:color="auto"/>
              <w:right w:val="single" w:sz="2" w:space="0" w:color="auto"/>
            </w:tcBorders>
            <w:vAlign w:val="center"/>
          </w:tcPr>
          <w:p w14:paraId="22617F65" w14:textId="77777777" w:rsidR="006F1831" w:rsidRPr="00A24D68" w:rsidRDefault="006F1831" w:rsidP="00145936">
            <w:pPr>
              <w:pStyle w:val="Prrafodelista"/>
              <w:rPr>
                <w:rFonts w:ascii="Arial" w:hAnsi="Arial" w:cs="Arial"/>
                <w:sz w:val="20"/>
                <w:szCs w:val="20"/>
                <w:lang w:val="es-ES_tradnl"/>
              </w:rPr>
            </w:pPr>
          </w:p>
        </w:tc>
        <w:tc>
          <w:tcPr>
            <w:tcW w:w="1552" w:type="dxa"/>
            <w:tcBorders>
              <w:top w:val="single" w:sz="2" w:space="0" w:color="auto"/>
              <w:left w:val="single" w:sz="2" w:space="0" w:color="auto"/>
              <w:bottom w:val="single" w:sz="2" w:space="0" w:color="auto"/>
              <w:right w:val="single" w:sz="2" w:space="0" w:color="auto"/>
            </w:tcBorders>
            <w:vAlign w:val="center"/>
            <w:hideMark/>
          </w:tcPr>
          <w:p w14:paraId="1160FA4B" w14:textId="77777777" w:rsidR="006F1831" w:rsidRPr="00A24D68" w:rsidRDefault="006F1831" w:rsidP="00145936">
            <w:pPr>
              <w:pStyle w:val="Prrafodelista"/>
              <w:ind w:left="-6"/>
              <w:rPr>
                <w:rFonts w:ascii="Arial" w:hAnsi="Arial" w:cs="Arial"/>
                <w:sz w:val="20"/>
                <w:szCs w:val="20"/>
                <w:lang w:val="es-ES_tradnl"/>
              </w:rPr>
            </w:pPr>
            <w:r w:rsidRPr="00A24D68">
              <w:rPr>
                <w:rFonts w:ascii="Arial" w:hAnsi="Arial" w:cs="Arial"/>
                <w:sz w:val="20"/>
                <w:szCs w:val="20"/>
                <w:lang w:val="es-ES_tradnl"/>
              </w:rPr>
              <w:t>Describir</w:t>
            </w:r>
          </w:p>
        </w:tc>
        <w:tc>
          <w:tcPr>
            <w:tcW w:w="2877" w:type="dxa"/>
            <w:tcBorders>
              <w:top w:val="single" w:sz="2" w:space="0" w:color="auto"/>
              <w:left w:val="single" w:sz="2" w:space="0" w:color="auto"/>
              <w:bottom w:val="single" w:sz="2" w:space="0" w:color="auto"/>
              <w:right w:val="single" w:sz="2" w:space="0" w:color="auto"/>
            </w:tcBorders>
            <w:shd w:val="clear" w:color="auto" w:fill="E8E8E8" w:themeFill="background2"/>
            <w:vAlign w:val="center"/>
            <w:hideMark/>
          </w:tcPr>
          <w:p w14:paraId="506ED65A" w14:textId="77777777" w:rsidR="006F1831" w:rsidRPr="00A24D68" w:rsidRDefault="006F1831" w:rsidP="00145936">
            <w:pPr>
              <w:pStyle w:val="Prrafodelista"/>
              <w:ind w:left="135"/>
              <w:rPr>
                <w:rFonts w:ascii="Arial" w:hAnsi="Arial" w:cs="Arial"/>
                <w:sz w:val="20"/>
                <w:szCs w:val="20"/>
                <w:highlight w:val="yellow"/>
                <w:lang w:val="es-ES_tradnl"/>
              </w:rPr>
            </w:pPr>
            <w:r w:rsidRPr="00A24D68">
              <w:rPr>
                <w:rFonts w:ascii="Arial" w:hAnsi="Arial" w:cs="Arial"/>
                <w:sz w:val="20"/>
                <w:szCs w:val="20"/>
                <w:highlight w:val="yellow"/>
                <w:lang w:val="es-ES_tradnl"/>
              </w:rPr>
              <w:t>(Identificar la operación con código R)</w:t>
            </w:r>
          </w:p>
        </w:tc>
        <w:tc>
          <w:tcPr>
            <w:tcW w:w="2073" w:type="dxa"/>
            <w:tcBorders>
              <w:top w:val="single" w:sz="2" w:space="0" w:color="auto"/>
              <w:left w:val="single" w:sz="2" w:space="0" w:color="auto"/>
              <w:bottom w:val="single" w:sz="2" w:space="0" w:color="auto"/>
              <w:right w:val="single" w:sz="2" w:space="0" w:color="auto"/>
            </w:tcBorders>
            <w:shd w:val="clear" w:color="auto" w:fill="E8E8E8" w:themeFill="background2"/>
            <w:vAlign w:val="center"/>
            <w:hideMark/>
          </w:tcPr>
          <w:p w14:paraId="472222FF" w14:textId="77777777" w:rsidR="006F1831" w:rsidRPr="00A24D68" w:rsidRDefault="006F1831" w:rsidP="00145936">
            <w:pPr>
              <w:pStyle w:val="Prrafodelista"/>
              <w:ind w:left="0"/>
              <w:rPr>
                <w:rFonts w:ascii="Arial" w:hAnsi="Arial" w:cs="Arial"/>
                <w:sz w:val="20"/>
                <w:szCs w:val="20"/>
                <w:highlight w:val="yellow"/>
                <w:lang w:val="es-ES_tradnl"/>
              </w:rPr>
            </w:pPr>
            <w:r w:rsidRPr="00A24D68">
              <w:rPr>
                <w:rFonts w:ascii="Arial" w:hAnsi="Arial" w:cs="Arial"/>
                <w:sz w:val="20"/>
                <w:szCs w:val="20"/>
                <w:highlight w:val="yellow"/>
                <w:lang w:val="es-ES_tradnl"/>
              </w:rPr>
              <w:t>(Identificar la operación con código D)</w:t>
            </w:r>
          </w:p>
        </w:tc>
      </w:tr>
      <w:tr w:rsidR="006F1831" w:rsidRPr="00A24D68" w14:paraId="164C8FD7" w14:textId="77777777" w:rsidTr="00145936">
        <w:trPr>
          <w:trHeight w:val="340"/>
          <w:jc w:val="right"/>
        </w:trPr>
        <w:tc>
          <w:tcPr>
            <w:tcW w:w="8020" w:type="dxa"/>
            <w:gridSpan w:val="4"/>
            <w:tcBorders>
              <w:top w:val="single" w:sz="2" w:space="0" w:color="auto"/>
              <w:left w:val="single" w:sz="2" w:space="0" w:color="auto"/>
              <w:bottom w:val="single" w:sz="2" w:space="0" w:color="auto"/>
              <w:right w:val="single" w:sz="2" w:space="0" w:color="auto"/>
            </w:tcBorders>
            <w:vAlign w:val="center"/>
            <w:hideMark/>
          </w:tcPr>
          <w:p w14:paraId="7B0CA656" w14:textId="77777777" w:rsidR="006F1831" w:rsidRPr="00A24D68" w:rsidRDefault="006F1831" w:rsidP="00145936">
            <w:pPr>
              <w:pStyle w:val="Prrafodelista"/>
              <w:rPr>
                <w:rFonts w:ascii="Arial" w:hAnsi="Arial" w:cs="Arial"/>
                <w:sz w:val="20"/>
                <w:szCs w:val="20"/>
                <w:highlight w:val="yellow"/>
              </w:rPr>
            </w:pPr>
            <w:r w:rsidRPr="00A24D68">
              <w:rPr>
                <w:rFonts w:ascii="Arial" w:hAnsi="Arial" w:cs="Arial"/>
                <w:sz w:val="20"/>
                <w:szCs w:val="20"/>
                <w:lang w:val="es-ES_tradnl"/>
              </w:rPr>
              <w:t xml:space="preserve">Observaciones: </w:t>
            </w:r>
            <w:r w:rsidRPr="00A24D68">
              <w:rPr>
                <w:rFonts w:ascii="Arial" w:hAnsi="Arial" w:cs="Arial"/>
                <w:sz w:val="20"/>
                <w:szCs w:val="20"/>
                <w:highlight w:val="yellow"/>
              </w:rPr>
              <w:t>Se estima que parte de la tierra procedente de las excavaciones (Código LER “17 05 04”) serán recogidas por un gestor de residuos y parte será reutilizada en la obra. Las tierras y piedras que no puedan ser utilizadas en la misma obra se podrán utilizar en una obra distinta o en una actividad de restauración,</w:t>
            </w:r>
          </w:p>
          <w:p w14:paraId="2F562169" w14:textId="77777777" w:rsidR="006F1831" w:rsidRPr="00A24D68" w:rsidRDefault="006F1831" w:rsidP="00145936">
            <w:pPr>
              <w:pStyle w:val="Prrafodelista"/>
              <w:rPr>
                <w:rFonts w:ascii="Arial" w:hAnsi="Arial" w:cs="Arial"/>
                <w:sz w:val="20"/>
                <w:szCs w:val="20"/>
                <w:lang w:val="es-ES_tradnl"/>
              </w:rPr>
            </w:pPr>
            <w:r w:rsidRPr="00A24D68">
              <w:rPr>
                <w:rFonts w:ascii="Arial" w:hAnsi="Arial" w:cs="Arial"/>
                <w:sz w:val="20"/>
                <w:szCs w:val="20"/>
                <w:highlight w:val="yellow"/>
              </w:rPr>
              <w:t>acondicionamiento o relleno, siempre y cuando pueda acreditarse de forma fehaciente su destino a reutilización.</w:t>
            </w:r>
          </w:p>
        </w:tc>
      </w:tr>
    </w:tbl>
    <w:p w14:paraId="172A19BC" w14:textId="77777777" w:rsidR="005E6469" w:rsidRPr="00A24D68" w:rsidRDefault="005E6469" w:rsidP="004D368A">
      <w:pPr>
        <w:pStyle w:val="PARRA1"/>
        <w:rPr>
          <w:rFonts w:ascii="Arial" w:hAnsi="Arial"/>
        </w:rPr>
      </w:pPr>
    </w:p>
    <w:p w14:paraId="7669A2A7" w14:textId="46AF795D" w:rsidR="000571E7" w:rsidRPr="00A24D68" w:rsidRDefault="00AE5762" w:rsidP="000571E7">
      <w:pPr>
        <w:pStyle w:val="TITULO2PLANTILLA"/>
        <w:rPr>
          <w:rFonts w:ascii="Arial" w:hAnsi="Arial" w:cs="Arial"/>
          <w:szCs w:val="20"/>
        </w:rPr>
      </w:pPr>
      <w:bookmarkStart w:id="7" w:name="_Toc200638442"/>
      <w:r w:rsidRPr="00A24D68">
        <w:rPr>
          <w:rFonts w:ascii="Arial" w:hAnsi="Arial" w:cs="Arial"/>
          <w:caps w:val="0"/>
          <w:szCs w:val="20"/>
        </w:rPr>
        <w:t>Medidas a adoptar para la separación de los residuos en obra</w:t>
      </w:r>
      <w:bookmarkEnd w:id="7"/>
    </w:p>
    <w:p w14:paraId="4D91D2C9" w14:textId="77777777" w:rsidR="000571E7" w:rsidRPr="00A24D68" w:rsidRDefault="000571E7" w:rsidP="000571E7">
      <w:pPr>
        <w:pStyle w:val="PARRA1"/>
        <w:rPr>
          <w:rFonts w:ascii="Arial" w:hAnsi="Arial"/>
        </w:rPr>
      </w:pPr>
      <w:r w:rsidRPr="00A24D68">
        <w:rPr>
          <w:rFonts w:ascii="Arial" w:hAnsi="Arial"/>
        </w:rPr>
        <w:t>La separación en origen según la naturaleza y el tipo de residuo es la base fundamental para facilitar su posterior reutilización, reciclaje o valorización y minimizar la presencia de residuos banales destinados a su eliminación.</w:t>
      </w:r>
    </w:p>
    <w:p w14:paraId="6E503512" w14:textId="77777777" w:rsidR="000571E7" w:rsidRPr="00A24D68" w:rsidRDefault="000571E7" w:rsidP="000571E7">
      <w:pPr>
        <w:pStyle w:val="PARRA1"/>
        <w:rPr>
          <w:rFonts w:ascii="Arial" w:hAnsi="Arial"/>
        </w:rPr>
      </w:pPr>
      <w:r w:rsidRPr="00A24D68">
        <w:rPr>
          <w:rFonts w:ascii="Arial" w:hAnsi="Arial"/>
        </w:rPr>
        <w:t xml:space="preserve">Como medidas de carácter general, los residuos se manipularán y separarán de manera que: </w:t>
      </w:r>
    </w:p>
    <w:p w14:paraId="4EE9DF82" w14:textId="1610DB64" w:rsidR="000A794C" w:rsidRPr="00A24D68" w:rsidRDefault="000571E7" w:rsidP="000571E7">
      <w:pPr>
        <w:pStyle w:val="PARRA1"/>
        <w:rPr>
          <w:rFonts w:ascii="Arial" w:hAnsi="Arial"/>
        </w:rPr>
      </w:pPr>
      <w:r w:rsidRPr="00A24D68">
        <w:rPr>
          <w:rFonts w:ascii="Arial" w:eastAsia="SymbolMT" w:hAnsi="Arial"/>
          <w:highlight w:val="yellow"/>
        </w:rPr>
        <w:t xml:space="preserve">• </w:t>
      </w:r>
      <w:r w:rsidRPr="00A24D68">
        <w:rPr>
          <w:rFonts w:ascii="Arial" w:hAnsi="Arial"/>
          <w:highlight w:val="yellow"/>
        </w:rPr>
        <w:t>Se evite el abandono, vertido o eliminación incontrolada de residuos y toda mezcla o dilución de éstos que dificulte su posterior gestión.</w:t>
      </w:r>
    </w:p>
    <w:p w14:paraId="74A51804" w14:textId="63A7FA88" w:rsidR="00BA11AC" w:rsidRPr="00A24D68" w:rsidRDefault="00AE5762" w:rsidP="00BA11AC">
      <w:pPr>
        <w:pStyle w:val="TITULO2PLANTILLA"/>
        <w:rPr>
          <w:rFonts w:ascii="Arial" w:hAnsi="Arial" w:cs="Arial"/>
          <w:szCs w:val="20"/>
        </w:rPr>
      </w:pPr>
      <w:bookmarkStart w:id="8" w:name="_Toc200638443"/>
      <w:r w:rsidRPr="00A24D68">
        <w:rPr>
          <w:rFonts w:ascii="Arial" w:hAnsi="Arial" w:cs="Arial"/>
          <w:caps w:val="0"/>
          <w:szCs w:val="20"/>
        </w:rPr>
        <w:t>Instalaciones previstas para el almacenamiento, manejo, separación y, en su caso, otras operaciones de gestión de los residuos de construcción y demolición dentro de la obra.</w:t>
      </w:r>
      <w:bookmarkEnd w:id="8"/>
    </w:p>
    <w:p w14:paraId="0BB9DECD" w14:textId="0CEA5D3E" w:rsidR="00BA11AC" w:rsidRPr="00A24D68" w:rsidRDefault="00BA11AC" w:rsidP="00BA11AC">
      <w:pPr>
        <w:pStyle w:val="PARRA1"/>
        <w:rPr>
          <w:rFonts w:ascii="Arial" w:hAnsi="Arial"/>
        </w:rPr>
      </w:pPr>
      <w:r w:rsidRPr="00A24D68">
        <w:rPr>
          <w:rFonts w:ascii="Arial" w:hAnsi="Arial"/>
          <w:highlight w:val="yellow"/>
        </w:rPr>
        <w:t>Se dispondrá de un punto limpio fijo en la obra donde se almacenarán los residuos para posteriormente ser llevados al gestor autorizado correspondiente, el cual se ubicará en una zona de fácil acceso y deberá estar vallado perimetralmente. Los residuos se depositarán en dicho punto limpio debidamente identificados, separados y balizados. A continuación, se indica la posible ubicación del punto limpio, aunque ésta quedará condicionada a la conformidad del técnico del Ayuntamiento en el momento del replanteo, y también del contratista de la obra</w:t>
      </w:r>
      <w:r w:rsidR="002A2866" w:rsidRPr="00A24D68">
        <w:rPr>
          <w:rFonts w:ascii="Arial" w:hAnsi="Arial"/>
        </w:rPr>
        <w:t>.</w:t>
      </w:r>
    </w:p>
    <w:p w14:paraId="5A356AC9" w14:textId="77777777" w:rsidR="005A2935" w:rsidRPr="00A24D68" w:rsidRDefault="005A2935" w:rsidP="005A2935">
      <w:pPr>
        <w:pStyle w:val="PARRA1"/>
        <w:rPr>
          <w:rFonts w:ascii="Arial" w:hAnsi="Arial"/>
          <w:color w:val="0070C0"/>
        </w:rPr>
      </w:pPr>
    </w:p>
    <w:tbl>
      <w:tblPr>
        <w:tblW w:w="8065" w:type="dxa"/>
        <w:jc w:val="righ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690"/>
        <w:gridCol w:w="1901"/>
        <w:gridCol w:w="3474"/>
      </w:tblGrid>
      <w:tr w:rsidR="005A2935" w:rsidRPr="00A24D68" w14:paraId="335EE082" w14:textId="77777777" w:rsidTr="00145936">
        <w:trPr>
          <w:trHeight w:val="567"/>
          <w:jc w:val="right"/>
        </w:trPr>
        <w:tc>
          <w:tcPr>
            <w:tcW w:w="8065" w:type="dxa"/>
            <w:gridSpan w:val="3"/>
            <w:tcBorders>
              <w:top w:val="single" w:sz="2" w:space="0" w:color="auto"/>
              <w:left w:val="single" w:sz="2" w:space="0" w:color="auto"/>
              <w:bottom w:val="single" w:sz="2" w:space="0" w:color="auto"/>
              <w:right w:val="single" w:sz="2" w:space="0" w:color="auto"/>
            </w:tcBorders>
            <w:vAlign w:val="center"/>
            <w:hideMark/>
          </w:tcPr>
          <w:p w14:paraId="4E4E7803" w14:textId="77777777" w:rsidR="005A2935" w:rsidRPr="00A24D68" w:rsidRDefault="005A2935" w:rsidP="00145936">
            <w:pPr>
              <w:pStyle w:val="Prrafodelista"/>
              <w:rPr>
                <w:rFonts w:ascii="Arial" w:hAnsi="Arial" w:cs="Arial"/>
                <w:b/>
                <w:sz w:val="20"/>
                <w:szCs w:val="20"/>
                <w:lang w:val="es-ES_tradnl"/>
              </w:rPr>
            </w:pPr>
            <w:r w:rsidRPr="00A24D68">
              <w:rPr>
                <w:rFonts w:ascii="Arial" w:hAnsi="Arial" w:cs="Arial"/>
                <w:sz w:val="20"/>
                <w:szCs w:val="20"/>
                <w:lang w:val="es-ES_tradnl"/>
              </w:rPr>
              <w:br w:type="page"/>
            </w:r>
            <w:r w:rsidRPr="00A24D68">
              <w:rPr>
                <w:rFonts w:ascii="Arial" w:hAnsi="Arial" w:cs="Arial"/>
                <w:b/>
                <w:sz w:val="20"/>
                <w:szCs w:val="20"/>
                <w:lang w:val="es-ES_tradnl"/>
              </w:rPr>
              <w:t>INSTALACIONES DE GESTIÓN DE LOS RESIDUOS DE CONSTRUCCIÓN Y DEMOLICIÓN EN OBRA</w:t>
            </w:r>
          </w:p>
        </w:tc>
      </w:tr>
      <w:tr w:rsidR="005A2935" w:rsidRPr="00A24D68" w14:paraId="748741DC" w14:textId="77777777" w:rsidTr="00145936">
        <w:trPr>
          <w:trHeight w:val="567"/>
          <w:jc w:val="right"/>
        </w:trPr>
        <w:tc>
          <w:tcPr>
            <w:tcW w:w="2690" w:type="dxa"/>
            <w:tcBorders>
              <w:top w:val="single" w:sz="2" w:space="0" w:color="auto"/>
              <w:left w:val="single" w:sz="2" w:space="0" w:color="auto"/>
              <w:bottom w:val="single" w:sz="2" w:space="0" w:color="auto"/>
              <w:right w:val="single" w:sz="2" w:space="0" w:color="auto"/>
            </w:tcBorders>
            <w:vAlign w:val="center"/>
            <w:hideMark/>
          </w:tcPr>
          <w:p w14:paraId="59D7B7C3" w14:textId="77777777" w:rsidR="005A2935" w:rsidRPr="00A24D68" w:rsidRDefault="005A2935" w:rsidP="00145936">
            <w:pPr>
              <w:pStyle w:val="Prrafodelista"/>
              <w:ind w:left="147"/>
              <w:rPr>
                <w:rFonts w:ascii="Arial" w:hAnsi="Arial" w:cs="Arial"/>
                <w:b/>
                <w:bCs/>
                <w:sz w:val="20"/>
                <w:szCs w:val="20"/>
                <w:lang w:val="es-ES_tradnl"/>
              </w:rPr>
            </w:pPr>
            <w:r w:rsidRPr="00A24D68">
              <w:rPr>
                <w:rFonts w:ascii="Arial" w:hAnsi="Arial" w:cs="Arial"/>
                <w:b/>
                <w:bCs/>
                <w:sz w:val="20"/>
                <w:szCs w:val="20"/>
                <w:lang w:val="es-ES_tradnl"/>
              </w:rPr>
              <w:t>Instalaciones de gestión</w:t>
            </w:r>
          </w:p>
        </w:tc>
        <w:tc>
          <w:tcPr>
            <w:tcW w:w="1901" w:type="dxa"/>
            <w:tcBorders>
              <w:top w:val="single" w:sz="2" w:space="0" w:color="auto"/>
              <w:left w:val="single" w:sz="2" w:space="0" w:color="auto"/>
              <w:bottom w:val="single" w:sz="2" w:space="0" w:color="auto"/>
              <w:right w:val="single" w:sz="2" w:space="0" w:color="auto"/>
            </w:tcBorders>
            <w:vAlign w:val="center"/>
            <w:hideMark/>
          </w:tcPr>
          <w:p w14:paraId="43B19A31" w14:textId="77777777" w:rsidR="005A2935" w:rsidRPr="00A24D68" w:rsidRDefault="005A2935" w:rsidP="00145936">
            <w:pPr>
              <w:pStyle w:val="Prrafodelista"/>
              <w:ind w:left="147"/>
              <w:rPr>
                <w:rFonts w:ascii="Arial" w:hAnsi="Arial" w:cs="Arial"/>
                <w:b/>
                <w:bCs/>
                <w:sz w:val="20"/>
                <w:szCs w:val="20"/>
                <w:lang w:val="es-ES_tradnl"/>
              </w:rPr>
            </w:pPr>
            <w:r w:rsidRPr="00A24D68">
              <w:rPr>
                <w:rFonts w:ascii="Arial" w:hAnsi="Arial" w:cs="Arial"/>
                <w:b/>
                <w:bCs/>
                <w:sz w:val="20"/>
                <w:szCs w:val="20"/>
                <w:lang w:val="es-ES_tradnl"/>
              </w:rPr>
              <w:t>Superficie prevista (m</w:t>
            </w:r>
            <w:r w:rsidRPr="00A24D68">
              <w:rPr>
                <w:rFonts w:ascii="Arial" w:hAnsi="Arial" w:cs="Arial"/>
                <w:b/>
                <w:bCs/>
                <w:sz w:val="20"/>
                <w:szCs w:val="20"/>
                <w:vertAlign w:val="superscript"/>
                <w:lang w:val="es-ES_tradnl"/>
              </w:rPr>
              <w:t>2</w:t>
            </w:r>
            <w:r w:rsidRPr="00A24D68">
              <w:rPr>
                <w:rFonts w:ascii="Arial" w:hAnsi="Arial" w:cs="Arial"/>
                <w:b/>
                <w:bCs/>
                <w:sz w:val="20"/>
                <w:szCs w:val="20"/>
                <w:lang w:val="es-ES_tradnl"/>
              </w:rPr>
              <w:t>)</w:t>
            </w:r>
          </w:p>
        </w:tc>
        <w:tc>
          <w:tcPr>
            <w:tcW w:w="3474" w:type="dxa"/>
            <w:tcBorders>
              <w:top w:val="single" w:sz="2" w:space="0" w:color="auto"/>
              <w:left w:val="single" w:sz="2" w:space="0" w:color="auto"/>
              <w:bottom w:val="single" w:sz="2" w:space="0" w:color="auto"/>
              <w:right w:val="single" w:sz="2" w:space="0" w:color="auto"/>
            </w:tcBorders>
            <w:vAlign w:val="center"/>
            <w:hideMark/>
          </w:tcPr>
          <w:p w14:paraId="0F75284A" w14:textId="77777777" w:rsidR="005A2935" w:rsidRPr="00A24D68" w:rsidRDefault="005A2935" w:rsidP="00145936">
            <w:pPr>
              <w:pStyle w:val="Prrafodelista"/>
              <w:ind w:left="147"/>
              <w:rPr>
                <w:rFonts w:ascii="Arial" w:hAnsi="Arial" w:cs="Arial"/>
                <w:b/>
                <w:bCs/>
                <w:sz w:val="20"/>
                <w:szCs w:val="20"/>
                <w:lang w:val="es-ES_tradnl"/>
              </w:rPr>
            </w:pPr>
            <w:r w:rsidRPr="00A24D68">
              <w:rPr>
                <w:rFonts w:ascii="Arial" w:hAnsi="Arial" w:cs="Arial"/>
                <w:b/>
                <w:bCs/>
                <w:sz w:val="20"/>
                <w:szCs w:val="20"/>
                <w:lang w:val="es-ES_tradnl"/>
              </w:rPr>
              <w:t xml:space="preserve">Contenedores previstos </w:t>
            </w:r>
          </w:p>
          <w:p w14:paraId="1C97543C" w14:textId="77777777" w:rsidR="005A2935" w:rsidRPr="00A24D68" w:rsidRDefault="005A2935" w:rsidP="00145936">
            <w:pPr>
              <w:pStyle w:val="Prrafodelista"/>
              <w:ind w:left="147"/>
              <w:rPr>
                <w:rFonts w:ascii="Arial" w:hAnsi="Arial" w:cs="Arial"/>
                <w:b/>
                <w:bCs/>
                <w:sz w:val="20"/>
                <w:szCs w:val="20"/>
                <w:lang w:val="es-ES_tradnl"/>
              </w:rPr>
            </w:pPr>
            <w:r w:rsidRPr="00A24D68">
              <w:rPr>
                <w:rFonts w:ascii="Arial" w:hAnsi="Arial" w:cs="Arial"/>
                <w:b/>
                <w:bCs/>
                <w:sz w:val="20"/>
                <w:szCs w:val="20"/>
                <w:lang w:val="es-ES_tradnl"/>
              </w:rPr>
              <w:t>(</w:t>
            </w:r>
            <w:proofErr w:type="spellStart"/>
            <w:r w:rsidRPr="00A24D68">
              <w:rPr>
                <w:rFonts w:ascii="Arial" w:hAnsi="Arial" w:cs="Arial"/>
                <w:b/>
                <w:bCs/>
                <w:sz w:val="20"/>
                <w:szCs w:val="20"/>
                <w:lang w:val="es-ES_tradnl"/>
              </w:rPr>
              <w:t>nº</w:t>
            </w:r>
            <w:proofErr w:type="spellEnd"/>
            <w:r w:rsidRPr="00A24D68">
              <w:rPr>
                <w:rFonts w:ascii="Arial" w:hAnsi="Arial" w:cs="Arial"/>
                <w:b/>
                <w:bCs/>
                <w:sz w:val="20"/>
                <w:szCs w:val="20"/>
                <w:lang w:val="es-ES_tradnl"/>
              </w:rPr>
              <w:t xml:space="preserve"> y para qué tipo de residuos)</w:t>
            </w:r>
          </w:p>
        </w:tc>
      </w:tr>
      <w:tr w:rsidR="005A2935" w:rsidRPr="00A24D68" w14:paraId="3B00209F" w14:textId="77777777" w:rsidTr="00145936">
        <w:trPr>
          <w:trHeight w:val="340"/>
          <w:jc w:val="right"/>
        </w:trPr>
        <w:tc>
          <w:tcPr>
            <w:tcW w:w="2690" w:type="dxa"/>
            <w:tcBorders>
              <w:top w:val="single" w:sz="2" w:space="0" w:color="auto"/>
              <w:left w:val="single" w:sz="2" w:space="0" w:color="auto"/>
              <w:bottom w:val="single" w:sz="2" w:space="0" w:color="auto"/>
              <w:right w:val="single" w:sz="2" w:space="0" w:color="auto"/>
            </w:tcBorders>
            <w:vAlign w:val="center"/>
            <w:hideMark/>
          </w:tcPr>
          <w:p w14:paraId="03F67A61" w14:textId="77777777" w:rsidR="005A2935" w:rsidRPr="00A24D68" w:rsidRDefault="005A2935" w:rsidP="00145936">
            <w:pPr>
              <w:pStyle w:val="Prrafodelista"/>
              <w:rPr>
                <w:rFonts w:ascii="Arial" w:hAnsi="Arial" w:cs="Arial"/>
                <w:sz w:val="20"/>
                <w:szCs w:val="20"/>
                <w:highlight w:val="yellow"/>
                <w:lang w:val="es-ES_tradnl"/>
              </w:rPr>
            </w:pPr>
            <w:r w:rsidRPr="00A24D68">
              <w:rPr>
                <w:rFonts w:ascii="Arial" w:hAnsi="Arial" w:cs="Arial"/>
                <w:sz w:val="20"/>
                <w:szCs w:val="20"/>
                <w:highlight w:val="yellow"/>
                <w:lang w:val="es-ES_tradnl"/>
              </w:rPr>
              <w:t>Almacenamiento</w:t>
            </w:r>
          </w:p>
        </w:tc>
        <w:tc>
          <w:tcPr>
            <w:tcW w:w="1901" w:type="dxa"/>
            <w:tcBorders>
              <w:top w:val="single" w:sz="2" w:space="0" w:color="auto"/>
              <w:left w:val="single" w:sz="2" w:space="0" w:color="auto"/>
              <w:bottom w:val="single" w:sz="2" w:space="0" w:color="auto"/>
              <w:right w:val="single" w:sz="2" w:space="0" w:color="auto"/>
            </w:tcBorders>
            <w:vAlign w:val="center"/>
          </w:tcPr>
          <w:p w14:paraId="21C18C9E" w14:textId="77777777" w:rsidR="005A2935" w:rsidRPr="00A24D68" w:rsidRDefault="005A2935" w:rsidP="00145936">
            <w:pPr>
              <w:pStyle w:val="Prrafodelista"/>
              <w:rPr>
                <w:rFonts w:ascii="Arial" w:hAnsi="Arial" w:cs="Arial"/>
                <w:sz w:val="20"/>
                <w:szCs w:val="20"/>
                <w:highlight w:val="yellow"/>
                <w:lang w:val="es-ES_tradnl"/>
              </w:rPr>
            </w:pPr>
            <w:r w:rsidRPr="00A24D68">
              <w:rPr>
                <w:rFonts w:ascii="Arial" w:hAnsi="Arial" w:cs="Arial"/>
                <w:sz w:val="20"/>
                <w:szCs w:val="20"/>
                <w:highlight w:val="yellow"/>
                <w:lang w:val="es-ES_tradnl"/>
              </w:rPr>
              <w:t>0.5</w:t>
            </w:r>
          </w:p>
        </w:tc>
        <w:tc>
          <w:tcPr>
            <w:tcW w:w="3474" w:type="dxa"/>
            <w:tcBorders>
              <w:top w:val="single" w:sz="2" w:space="0" w:color="auto"/>
              <w:left w:val="single" w:sz="2" w:space="0" w:color="auto"/>
              <w:bottom w:val="single" w:sz="2" w:space="0" w:color="auto"/>
              <w:right w:val="single" w:sz="2" w:space="0" w:color="auto"/>
            </w:tcBorders>
            <w:vAlign w:val="center"/>
          </w:tcPr>
          <w:p w14:paraId="193C57C7" w14:textId="77777777" w:rsidR="005A2935" w:rsidRPr="00A24D68" w:rsidRDefault="005A2935" w:rsidP="00145936">
            <w:pPr>
              <w:pStyle w:val="Prrafodelista"/>
              <w:rPr>
                <w:rFonts w:ascii="Arial" w:hAnsi="Arial" w:cs="Arial"/>
                <w:sz w:val="20"/>
                <w:szCs w:val="20"/>
                <w:highlight w:val="yellow"/>
                <w:lang w:val="es-ES_tradnl"/>
              </w:rPr>
            </w:pPr>
            <w:r w:rsidRPr="00A24D68">
              <w:rPr>
                <w:rFonts w:ascii="Arial" w:hAnsi="Arial" w:cs="Arial"/>
                <w:sz w:val="20"/>
                <w:szCs w:val="20"/>
                <w:highlight w:val="yellow"/>
                <w:lang w:val="es-ES_tradnl"/>
              </w:rPr>
              <w:t>0</w:t>
            </w:r>
          </w:p>
        </w:tc>
      </w:tr>
      <w:tr w:rsidR="005A2935" w:rsidRPr="00A24D68" w14:paraId="3E7CA3CB" w14:textId="77777777" w:rsidTr="00145936">
        <w:trPr>
          <w:trHeight w:val="340"/>
          <w:jc w:val="right"/>
        </w:trPr>
        <w:tc>
          <w:tcPr>
            <w:tcW w:w="2690" w:type="dxa"/>
            <w:tcBorders>
              <w:top w:val="single" w:sz="2" w:space="0" w:color="auto"/>
              <w:left w:val="single" w:sz="2" w:space="0" w:color="auto"/>
              <w:bottom w:val="single" w:sz="2" w:space="0" w:color="auto"/>
              <w:right w:val="single" w:sz="2" w:space="0" w:color="auto"/>
            </w:tcBorders>
            <w:vAlign w:val="center"/>
            <w:hideMark/>
          </w:tcPr>
          <w:p w14:paraId="0EF03780" w14:textId="77777777" w:rsidR="005A2935" w:rsidRPr="00A24D68" w:rsidRDefault="005A2935" w:rsidP="00145936">
            <w:pPr>
              <w:pStyle w:val="Prrafodelista"/>
              <w:rPr>
                <w:rFonts w:ascii="Arial" w:hAnsi="Arial" w:cs="Arial"/>
                <w:sz w:val="20"/>
                <w:szCs w:val="20"/>
                <w:lang w:val="es-ES_tradnl"/>
              </w:rPr>
            </w:pPr>
            <w:r w:rsidRPr="00A24D68">
              <w:rPr>
                <w:rFonts w:ascii="Arial" w:hAnsi="Arial" w:cs="Arial"/>
                <w:sz w:val="20"/>
                <w:szCs w:val="20"/>
                <w:lang w:val="es-ES_tradnl"/>
              </w:rPr>
              <w:t>Manejo</w:t>
            </w:r>
          </w:p>
        </w:tc>
        <w:tc>
          <w:tcPr>
            <w:tcW w:w="1901" w:type="dxa"/>
            <w:tcBorders>
              <w:top w:val="single" w:sz="2" w:space="0" w:color="auto"/>
              <w:left w:val="single" w:sz="2" w:space="0" w:color="auto"/>
              <w:bottom w:val="single" w:sz="2" w:space="0" w:color="auto"/>
              <w:right w:val="single" w:sz="2" w:space="0" w:color="auto"/>
            </w:tcBorders>
            <w:vAlign w:val="center"/>
          </w:tcPr>
          <w:p w14:paraId="308DE4C5" w14:textId="77777777" w:rsidR="005A2935" w:rsidRPr="00A24D68" w:rsidRDefault="005A2935" w:rsidP="00145936">
            <w:pPr>
              <w:pStyle w:val="Prrafodelista"/>
              <w:rPr>
                <w:rFonts w:ascii="Arial" w:hAnsi="Arial" w:cs="Arial"/>
                <w:sz w:val="20"/>
                <w:szCs w:val="20"/>
                <w:lang w:val="es-ES_tradnl"/>
              </w:rPr>
            </w:pPr>
          </w:p>
        </w:tc>
        <w:tc>
          <w:tcPr>
            <w:tcW w:w="3474" w:type="dxa"/>
            <w:tcBorders>
              <w:top w:val="single" w:sz="2" w:space="0" w:color="auto"/>
              <w:left w:val="single" w:sz="2" w:space="0" w:color="auto"/>
              <w:bottom w:val="single" w:sz="2" w:space="0" w:color="auto"/>
              <w:right w:val="single" w:sz="2" w:space="0" w:color="auto"/>
            </w:tcBorders>
            <w:vAlign w:val="center"/>
          </w:tcPr>
          <w:p w14:paraId="4E8E270B" w14:textId="77777777" w:rsidR="005A2935" w:rsidRPr="00A24D68" w:rsidRDefault="005A2935" w:rsidP="00145936">
            <w:pPr>
              <w:pStyle w:val="Prrafodelista"/>
              <w:rPr>
                <w:rFonts w:ascii="Arial" w:hAnsi="Arial" w:cs="Arial"/>
                <w:sz w:val="20"/>
                <w:szCs w:val="20"/>
                <w:lang w:val="es-ES_tradnl"/>
              </w:rPr>
            </w:pPr>
          </w:p>
        </w:tc>
      </w:tr>
      <w:tr w:rsidR="005A2935" w:rsidRPr="00A24D68" w14:paraId="3388CCB9" w14:textId="77777777" w:rsidTr="00145936">
        <w:trPr>
          <w:trHeight w:val="340"/>
          <w:jc w:val="right"/>
        </w:trPr>
        <w:tc>
          <w:tcPr>
            <w:tcW w:w="2690" w:type="dxa"/>
            <w:tcBorders>
              <w:top w:val="single" w:sz="2" w:space="0" w:color="auto"/>
              <w:left w:val="single" w:sz="2" w:space="0" w:color="auto"/>
              <w:bottom w:val="single" w:sz="2" w:space="0" w:color="auto"/>
              <w:right w:val="single" w:sz="2" w:space="0" w:color="auto"/>
            </w:tcBorders>
            <w:vAlign w:val="center"/>
            <w:hideMark/>
          </w:tcPr>
          <w:p w14:paraId="4EA47192" w14:textId="77777777" w:rsidR="005A2935" w:rsidRPr="00A24D68" w:rsidRDefault="005A2935" w:rsidP="00145936">
            <w:pPr>
              <w:pStyle w:val="Prrafodelista"/>
              <w:rPr>
                <w:rFonts w:ascii="Arial" w:hAnsi="Arial" w:cs="Arial"/>
                <w:sz w:val="20"/>
                <w:szCs w:val="20"/>
                <w:lang w:val="es-ES_tradnl"/>
              </w:rPr>
            </w:pPr>
            <w:r w:rsidRPr="00A24D68">
              <w:rPr>
                <w:rFonts w:ascii="Arial" w:hAnsi="Arial" w:cs="Arial"/>
                <w:sz w:val="20"/>
                <w:szCs w:val="20"/>
                <w:lang w:val="es-ES_tradnl"/>
              </w:rPr>
              <w:t>Separación</w:t>
            </w:r>
          </w:p>
        </w:tc>
        <w:tc>
          <w:tcPr>
            <w:tcW w:w="1901" w:type="dxa"/>
            <w:tcBorders>
              <w:top w:val="single" w:sz="2" w:space="0" w:color="auto"/>
              <w:left w:val="single" w:sz="2" w:space="0" w:color="auto"/>
              <w:bottom w:val="single" w:sz="2" w:space="0" w:color="auto"/>
              <w:right w:val="single" w:sz="2" w:space="0" w:color="auto"/>
            </w:tcBorders>
            <w:vAlign w:val="center"/>
          </w:tcPr>
          <w:p w14:paraId="15A5CB2E" w14:textId="77777777" w:rsidR="005A2935" w:rsidRPr="00A24D68" w:rsidRDefault="005A2935" w:rsidP="00145936">
            <w:pPr>
              <w:pStyle w:val="Prrafodelista"/>
              <w:rPr>
                <w:rFonts w:ascii="Arial" w:hAnsi="Arial" w:cs="Arial"/>
                <w:sz w:val="20"/>
                <w:szCs w:val="20"/>
                <w:lang w:val="es-ES_tradnl"/>
              </w:rPr>
            </w:pPr>
          </w:p>
        </w:tc>
        <w:tc>
          <w:tcPr>
            <w:tcW w:w="3474" w:type="dxa"/>
            <w:tcBorders>
              <w:top w:val="single" w:sz="2" w:space="0" w:color="auto"/>
              <w:left w:val="single" w:sz="2" w:space="0" w:color="auto"/>
              <w:bottom w:val="single" w:sz="2" w:space="0" w:color="auto"/>
              <w:right w:val="single" w:sz="2" w:space="0" w:color="auto"/>
            </w:tcBorders>
            <w:vAlign w:val="center"/>
          </w:tcPr>
          <w:p w14:paraId="14704EB9" w14:textId="77777777" w:rsidR="005A2935" w:rsidRPr="00A24D68" w:rsidRDefault="005A2935" w:rsidP="00145936">
            <w:pPr>
              <w:pStyle w:val="Prrafodelista"/>
              <w:rPr>
                <w:rFonts w:ascii="Arial" w:hAnsi="Arial" w:cs="Arial"/>
                <w:sz w:val="20"/>
                <w:szCs w:val="20"/>
                <w:lang w:val="es-ES_tradnl"/>
              </w:rPr>
            </w:pPr>
          </w:p>
        </w:tc>
      </w:tr>
      <w:tr w:rsidR="005A2935" w:rsidRPr="00A24D68" w14:paraId="46E06404" w14:textId="77777777" w:rsidTr="00145936">
        <w:trPr>
          <w:trHeight w:val="567"/>
          <w:jc w:val="right"/>
        </w:trPr>
        <w:tc>
          <w:tcPr>
            <w:tcW w:w="2690" w:type="dxa"/>
            <w:tcBorders>
              <w:top w:val="single" w:sz="2" w:space="0" w:color="auto"/>
              <w:left w:val="single" w:sz="2" w:space="0" w:color="auto"/>
              <w:bottom w:val="single" w:sz="2" w:space="0" w:color="auto"/>
              <w:right w:val="single" w:sz="2" w:space="0" w:color="auto"/>
            </w:tcBorders>
            <w:vAlign w:val="center"/>
            <w:hideMark/>
          </w:tcPr>
          <w:p w14:paraId="2222B3EB" w14:textId="77777777" w:rsidR="005A2935" w:rsidRPr="00A24D68" w:rsidRDefault="005A2935" w:rsidP="00145936">
            <w:pPr>
              <w:pStyle w:val="Prrafodelista"/>
              <w:rPr>
                <w:rFonts w:ascii="Arial" w:hAnsi="Arial" w:cs="Arial"/>
                <w:sz w:val="20"/>
                <w:szCs w:val="20"/>
                <w:lang w:val="es-ES_tradnl"/>
              </w:rPr>
            </w:pPr>
            <w:r w:rsidRPr="00A24D68">
              <w:rPr>
                <w:rFonts w:ascii="Arial" w:hAnsi="Arial" w:cs="Arial"/>
                <w:sz w:val="20"/>
                <w:szCs w:val="20"/>
                <w:lang w:val="es-ES_tradnl"/>
              </w:rPr>
              <w:lastRenderedPageBreak/>
              <w:t>Otras operaciones de gestión</w:t>
            </w:r>
          </w:p>
        </w:tc>
        <w:tc>
          <w:tcPr>
            <w:tcW w:w="1901" w:type="dxa"/>
            <w:tcBorders>
              <w:top w:val="single" w:sz="2" w:space="0" w:color="auto"/>
              <w:left w:val="single" w:sz="2" w:space="0" w:color="auto"/>
              <w:bottom w:val="single" w:sz="2" w:space="0" w:color="auto"/>
              <w:right w:val="single" w:sz="2" w:space="0" w:color="auto"/>
            </w:tcBorders>
            <w:vAlign w:val="center"/>
          </w:tcPr>
          <w:p w14:paraId="285D08A0" w14:textId="77777777" w:rsidR="005A2935" w:rsidRPr="00A24D68" w:rsidRDefault="005A2935" w:rsidP="00145936">
            <w:pPr>
              <w:pStyle w:val="Prrafodelista"/>
              <w:rPr>
                <w:rFonts w:ascii="Arial" w:hAnsi="Arial" w:cs="Arial"/>
                <w:sz w:val="20"/>
                <w:szCs w:val="20"/>
                <w:lang w:val="es-ES_tradnl"/>
              </w:rPr>
            </w:pPr>
          </w:p>
        </w:tc>
        <w:tc>
          <w:tcPr>
            <w:tcW w:w="3474" w:type="dxa"/>
            <w:tcBorders>
              <w:top w:val="single" w:sz="2" w:space="0" w:color="auto"/>
              <w:left w:val="single" w:sz="2" w:space="0" w:color="auto"/>
              <w:bottom w:val="single" w:sz="2" w:space="0" w:color="auto"/>
              <w:right w:val="single" w:sz="2" w:space="0" w:color="auto"/>
            </w:tcBorders>
            <w:vAlign w:val="center"/>
          </w:tcPr>
          <w:p w14:paraId="1420BC31" w14:textId="77777777" w:rsidR="005A2935" w:rsidRPr="00A24D68" w:rsidRDefault="005A2935" w:rsidP="00145936">
            <w:pPr>
              <w:pStyle w:val="Prrafodelista"/>
              <w:rPr>
                <w:rFonts w:ascii="Arial" w:hAnsi="Arial" w:cs="Arial"/>
                <w:sz w:val="20"/>
                <w:szCs w:val="20"/>
                <w:lang w:val="es-ES_tradnl"/>
              </w:rPr>
            </w:pPr>
          </w:p>
        </w:tc>
      </w:tr>
      <w:tr w:rsidR="005A2935" w:rsidRPr="00A24D68" w14:paraId="70F0AA74" w14:textId="77777777" w:rsidTr="00145936">
        <w:trPr>
          <w:trHeight w:val="340"/>
          <w:jc w:val="right"/>
        </w:trPr>
        <w:tc>
          <w:tcPr>
            <w:tcW w:w="8065" w:type="dxa"/>
            <w:gridSpan w:val="3"/>
            <w:tcBorders>
              <w:top w:val="single" w:sz="2" w:space="0" w:color="auto"/>
              <w:left w:val="single" w:sz="2" w:space="0" w:color="auto"/>
              <w:bottom w:val="single" w:sz="2" w:space="0" w:color="auto"/>
              <w:right w:val="single" w:sz="2" w:space="0" w:color="auto"/>
            </w:tcBorders>
            <w:vAlign w:val="center"/>
            <w:hideMark/>
          </w:tcPr>
          <w:p w14:paraId="2969BA7B" w14:textId="77777777" w:rsidR="005A2935" w:rsidRPr="00A24D68" w:rsidRDefault="005A2935" w:rsidP="00145936">
            <w:pPr>
              <w:pStyle w:val="Prrafodelista"/>
              <w:rPr>
                <w:rFonts w:ascii="Arial" w:hAnsi="Arial" w:cs="Arial"/>
                <w:sz w:val="20"/>
                <w:szCs w:val="20"/>
                <w:highlight w:val="yellow"/>
              </w:rPr>
            </w:pPr>
            <w:r w:rsidRPr="00A24D68">
              <w:rPr>
                <w:rFonts w:ascii="Arial" w:hAnsi="Arial" w:cs="Arial"/>
                <w:sz w:val="20"/>
                <w:szCs w:val="20"/>
                <w:lang w:val="es-ES_tradnl"/>
              </w:rPr>
              <w:t xml:space="preserve">Observaciones: </w:t>
            </w:r>
            <w:r w:rsidRPr="00A24D68">
              <w:rPr>
                <w:rFonts w:ascii="Arial" w:hAnsi="Arial" w:cs="Arial"/>
                <w:sz w:val="20"/>
                <w:szCs w:val="20"/>
                <w:highlight w:val="yellow"/>
              </w:rPr>
              <w:t xml:space="preserve">En el caso de que no sea técnicamente viable instalar los contenedores para separar los residuos en obra, se encomendará a un gestor autorizado la separación en una instalación de tratamiento de </w:t>
            </w:r>
            <w:proofErr w:type="spellStart"/>
            <w:r w:rsidRPr="00A24D68">
              <w:rPr>
                <w:rFonts w:ascii="Arial" w:hAnsi="Arial" w:cs="Arial"/>
                <w:sz w:val="20"/>
                <w:szCs w:val="20"/>
                <w:highlight w:val="yellow"/>
              </w:rPr>
              <w:t>RCDs</w:t>
            </w:r>
            <w:proofErr w:type="spellEnd"/>
            <w:r w:rsidRPr="00A24D68">
              <w:rPr>
                <w:rFonts w:ascii="Arial" w:hAnsi="Arial" w:cs="Arial"/>
                <w:sz w:val="20"/>
                <w:szCs w:val="20"/>
                <w:highlight w:val="yellow"/>
              </w:rPr>
              <w:t xml:space="preserve"> externa.</w:t>
            </w:r>
          </w:p>
          <w:p w14:paraId="5823D008" w14:textId="77777777" w:rsidR="005A2935" w:rsidRPr="00A24D68" w:rsidRDefault="005A2935" w:rsidP="00145936">
            <w:pPr>
              <w:pStyle w:val="Prrafodelista"/>
              <w:rPr>
                <w:rFonts w:ascii="Arial" w:hAnsi="Arial" w:cs="Arial"/>
                <w:sz w:val="20"/>
                <w:szCs w:val="20"/>
                <w:lang w:val="es-ES_tradnl"/>
              </w:rPr>
            </w:pPr>
            <w:r w:rsidRPr="00A24D68">
              <w:rPr>
                <w:rFonts w:ascii="Arial" w:hAnsi="Arial" w:cs="Arial"/>
                <w:sz w:val="20"/>
                <w:szCs w:val="20"/>
                <w:highlight w:val="yellow"/>
              </w:rPr>
              <w:t>El gestor deberá acreditar documentalmente haber cumplido con el fraccionamiento en nombre del poseedor.</w:t>
            </w:r>
          </w:p>
        </w:tc>
      </w:tr>
    </w:tbl>
    <w:p w14:paraId="5BC82564" w14:textId="77777777" w:rsidR="005A2935" w:rsidRPr="00A24D68" w:rsidRDefault="005A2935" w:rsidP="005A2935">
      <w:pPr>
        <w:pStyle w:val="PARRA1"/>
        <w:rPr>
          <w:rFonts w:ascii="Arial" w:hAnsi="Arial"/>
          <w:color w:val="0070C0"/>
        </w:rPr>
      </w:pPr>
    </w:p>
    <w:p w14:paraId="284F53E8" w14:textId="4269E5B4" w:rsidR="005A2935" w:rsidRPr="00A24D68" w:rsidRDefault="009D55C8" w:rsidP="009D55C8">
      <w:pPr>
        <w:pStyle w:val="PARRA1"/>
        <w:jc w:val="center"/>
        <w:rPr>
          <w:rFonts w:ascii="Arial" w:hAnsi="Arial"/>
          <w:color w:val="0070C0"/>
        </w:rPr>
      </w:pPr>
      <w:r w:rsidRPr="00A24D68">
        <w:rPr>
          <w:rFonts w:ascii="Arial" w:hAnsi="Arial"/>
          <w:noProof/>
          <w:color w:val="0070C0"/>
        </w:rPr>
        <w:drawing>
          <wp:inline distT="0" distB="0" distL="0" distR="0" wp14:anchorId="739DFF35" wp14:editId="0F5485C6">
            <wp:extent cx="3909399" cy="3048264"/>
            <wp:effectExtent l="0" t="0" r="0" b="0"/>
            <wp:docPr id="18648118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811831" name=""/>
                    <pic:cNvPicPr/>
                  </pic:nvPicPr>
                  <pic:blipFill>
                    <a:blip r:embed="rId11"/>
                    <a:stretch>
                      <a:fillRect/>
                    </a:stretch>
                  </pic:blipFill>
                  <pic:spPr>
                    <a:xfrm>
                      <a:off x="0" y="0"/>
                      <a:ext cx="3909399" cy="3048264"/>
                    </a:xfrm>
                    <a:prstGeom prst="rect">
                      <a:avLst/>
                    </a:prstGeom>
                  </pic:spPr>
                </pic:pic>
              </a:graphicData>
            </a:graphic>
          </wp:inline>
        </w:drawing>
      </w:r>
    </w:p>
    <w:p w14:paraId="478DBA4F" w14:textId="60E75634" w:rsidR="002D590B" w:rsidRPr="00A24D68" w:rsidRDefault="00E41CBA" w:rsidP="006C1A64">
      <w:pPr>
        <w:pStyle w:val="TITULO2PLANTILLA"/>
        <w:rPr>
          <w:rFonts w:ascii="Arial" w:hAnsi="Arial" w:cs="Arial"/>
          <w:szCs w:val="20"/>
        </w:rPr>
      </w:pPr>
      <w:bookmarkStart w:id="9" w:name="_Toc200638444"/>
      <w:r w:rsidRPr="00A24D68">
        <w:rPr>
          <w:rFonts w:ascii="Arial" w:hAnsi="Arial" w:cs="Arial"/>
          <w:caps w:val="0"/>
          <w:szCs w:val="20"/>
        </w:rPr>
        <w:t>INVENTARIO DE RESIDUOS PELIGROSOS PARA LAS OBRAS DE DEMOLICIÓN, REHABILITACIÓN, REPARACIÓN O REFORMA.</w:t>
      </w:r>
      <w:bookmarkEnd w:id="9"/>
    </w:p>
    <w:p w14:paraId="23315173" w14:textId="77777777" w:rsidR="002D590B" w:rsidRPr="00A24D68" w:rsidRDefault="002D590B" w:rsidP="002D590B">
      <w:pPr>
        <w:pStyle w:val="PARRA1"/>
        <w:rPr>
          <w:rFonts w:ascii="Arial" w:hAnsi="Arial"/>
          <w:lang w:val="es-ES"/>
        </w:rPr>
      </w:pPr>
      <w:r w:rsidRPr="00A24D68">
        <w:rPr>
          <w:rFonts w:ascii="Arial" w:hAnsi="Arial"/>
          <w:lang w:val="es-ES"/>
        </w:rPr>
        <w:t>Los residuos peligrosos proyectadas para la presente obra, así como su tratamiento, volumen, peso y la descripción de</w:t>
      </w:r>
    </w:p>
    <w:p w14:paraId="360E8012" w14:textId="77777777" w:rsidR="002D590B" w:rsidRPr="00A24D68" w:rsidRDefault="002D590B" w:rsidP="002D590B">
      <w:pPr>
        <w:pStyle w:val="PARRA1"/>
        <w:rPr>
          <w:rFonts w:ascii="Arial" w:hAnsi="Arial"/>
          <w:lang w:val="es-ES"/>
        </w:rPr>
      </w:pPr>
      <w:r w:rsidRPr="00A24D68">
        <w:rPr>
          <w:rFonts w:ascii="Arial" w:hAnsi="Arial"/>
          <w:lang w:val="es-ES"/>
        </w:rPr>
        <w:t>método utilizado para realizar su inventario, han sido reflejados en puntos anteriores del presente Estudio de Gestión de Residuos.</w:t>
      </w:r>
    </w:p>
    <w:tbl>
      <w:tblPr>
        <w:tblW w:w="849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224"/>
        <w:gridCol w:w="1338"/>
        <w:gridCol w:w="2028"/>
        <w:gridCol w:w="1399"/>
        <w:gridCol w:w="1509"/>
      </w:tblGrid>
      <w:tr w:rsidR="002D590B" w:rsidRPr="00A24D68" w14:paraId="622FB0A5" w14:textId="77777777" w:rsidTr="00145936">
        <w:trPr>
          <w:trHeight w:val="340"/>
          <w:jc w:val="center"/>
        </w:trPr>
        <w:tc>
          <w:tcPr>
            <w:tcW w:w="0" w:type="auto"/>
            <w:gridSpan w:val="5"/>
            <w:tcBorders>
              <w:top w:val="single" w:sz="2" w:space="0" w:color="auto"/>
              <w:left w:val="single" w:sz="2" w:space="0" w:color="auto"/>
              <w:bottom w:val="single" w:sz="2" w:space="0" w:color="auto"/>
              <w:right w:val="single" w:sz="2" w:space="0" w:color="auto"/>
            </w:tcBorders>
            <w:vAlign w:val="center"/>
            <w:hideMark/>
          </w:tcPr>
          <w:p w14:paraId="6553FD77" w14:textId="77777777" w:rsidR="002D590B" w:rsidRPr="00A24D68" w:rsidRDefault="002D590B" w:rsidP="00145936">
            <w:pPr>
              <w:pStyle w:val="Prrafodelista"/>
              <w:jc w:val="center"/>
              <w:rPr>
                <w:rFonts w:ascii="Arial" w:hAnsi="Arial" w:cs="Arial"/>
                <w:sz w:val="20"/>
                <w:szCs w:val="20"/>
                <w:lang w:val="es-ES_tradnl"/>
              </w:rPr>
            </w:pPr>
            <w:r w:rsidRPr="00A24D68">
              <w:rPr>
                <w:rFonts w:ascii="Arial" w:hAnsi="Arial" w:cs="Arial"/>
                <w:b/>
                <w:sz w:val="20"/>
                <w:szCs w:val="20"/>
                <w:lang w:val="es-ES_tradnl"/>
              </w:rPr>
              <w:t>INVENTARIO DE RESIDUOS PELIGROSOS</w:t>
            </w:r>
          </w:p>
        </w:tc>
      </w:tr>
      <w:tr w:rsidR="002D590B" w:rsidRPr="00A24D68" w14:paraId="79F7B4A9" w14:textId="77777777" w:rsidTr="00145936">
        <w:trPr>
          <w:trHeight w:val="567"/>
          <w:jc w:val="center"/>
        </w:trPr>
        <w:tc>
          <w:tcPr>
            <w:tcW w:w="0" w:type="auto"/>
            <w:tcBorders>
              <w:top w:val="single" w:sz="2" w:space="0" w:color="auto"/>
              <w:left w:val="single" w:sz="2" w:space="0" w:color="auto"/>
              <w:bottom w:val="single" w:sz="2" w:space="0" w:color="auto"/>
              <w:right w:val="single" w:sz="4" w:space="0" w:color="auto"/>
            </w:tcBorders>
            <w:vAlign w:val="center"/>
            <w:hideMark/>
          </w:tcPr>
          <w:p w14:paraId="5A9891CA" w14:textId="77777777" w:rsidR="002D590B" w:rsidRPr="00A24D68" w:rsidRDefault="002D590B" w:rsidP="00145936">
            <w:pPr>
              <w:pStyle w:val="Prrafodelista"/>
              <w:ind w:left="37"/>
              <w:rPr>
                <w:rFonts w:ascii="Arial" w:hAnsi="Arial" w:cs="Arial"/>
                <w:b/>
                <w:bCs/>
                <w:sz w:val="20"/>
                <w:szCs w:val="20"/>
                <w:lang w:val="es-ES_tradnl"/>
              </w:rPr>
            </w:pPr>
            <w:r w:rsidRPr="00A24D68">
              <w:rPr>
                <w:rFonts w:ascii="Arial" w:hAnsi="Arial" w:cs="Arial"/>
                <w:b/>
                <w:bCs/>
                <w:sz w:val="20"/>
                <w:szCs w:val="20"/>
                <w:lang w:val="es-ES_tradnl"/>
              </w:rPr>
              <w:t>Descripción</w:t>
            </w:r>
          </w:p>
        </w:tc>
        <w:tc>
          <w:tcPr>
            <w:tcW w:w="0" w:type="auto"/>
            <w:tcBorders>
              <w:top w:val="single" w:sz="2" w:space="0" w:color="auto"/>
              <w:left w:val="single" w:sz="4" w:space="0" w:color="auto"/>
              <w:bottom w:val="single" w:sz="2" w:space="0" w:color="auto"/>
              <w:right w:val="single" w:sz="2" w:space="0" w:color="auto"/>
            </w:tcBorders>
            <w:vAlign w:val="center"/>
            <w:hideMark/>
          </w:tcPr>
          <w:p w14:paraId="2A1DE925" w14:textId="77777777" w:rsidR="002D590B" w:rsidRPr="00A24D68" w:rsidRDefault="002D590B" w:rsidP="00145936">
            <w:pPr>
              <w:pStyle w:val="Prrafodelista"/>
              <w:ind w:left="37"/>
              <w:rPr>
                <w:rFonts w:ascii="Arial" w:hAnsi="Arial" w:cs="Arial"/>
                <w:b/>
                <w:bCs/>
                <w:sz w:val="20"/>
                <w:szCs w:val="20"/>
                <w:lang w:val="es-ES_tradnl"/>
              </w:rPr>
            </w:pPr>
            <w:r w:rsidRPr="00A24D68">
              <w:rPr>
                <w:rFonts w:ascii="Arial" w:hAnsi="Arial" w:cs="Arial"/>
                <w:b/>
                <w:bCs/>
                <w:sz w:val="20"/>
                <w:szCs w:val="20"/>
                <w:lang w:val="es-ES_tradnl"/>
              </w:rPr>
              <w:t>Código LER</w:t>
            </w:r>
          </w:p>
        </w:tc>
        <w:tc>
          <w:tcPr>
            <w:tcW w:w="0" w:type="auto"/>
            <w:tcBorders>
              <w:top w:val="single" w:sz="2" w:space="0" w:color="auto"/>
              <w:left w:val="single" w:sz="2" w:space="0" w:color="auto"/>
              <w:bottom w:val="single" w:sz="2" w:space="0" w:color="auto"/>
              <w:right w:val="single" w:sz="2" w:space="0" w:color="auto"/>
            </w:tcBorders>
            <w:vAlign w:val="center"/>
            <w:hideMark/>
          </w:tcPr>
          <w:p w14:paraId="58860675" w14:textId="77777777" w:rsidR="002D590B" w:rsidRPr="00A24D68" w:rsidRDefault="002D590B" w:rsidP="00145936">
            <w:pPr>
              <w:pStyle w:val="Prrafodelista"/>
              <w:ind w:left="37"/>
              <w:rPr>
                <w:rFonts w:ascii="Arial" w:hAnsi="Arial" w:cs="Arial"/>
                <w:b/>
                <w:bCs/>
                <w:sz w:val="20"/>
                <w:szCs w:val="20"/>
                <w:lang w:val="es-ES_tradnl"/>
              </w:rPr>
            </w:pPr>
            <w:r w:rsidRPr="00A24D68">
              <w:rPr>
                <w:rFonts w:ascii="Arial" w:hAnsi="Arial" w:cs="Arial"/>
                <w:b/>
                <w:bCs/>
                <w:sz w:val="20"/>
                <w:szCs w:val="20"/>
                <w:lang w:val="es-ES_tradnl"/>
              </w:rPr>
              <w:t>Tratamiento previsto</w:t>
            </w:r>
          </w:p>
        </w:tc>
        <w:tc>
          <w:tcPr>
            <w:tcW w:w="0" w:type="auto"/>
            <w:tcBorders>
              <w:top w:val="single" w:sz="2" w:space="0" w:color="auto"/>
              <w:left w:val="single" w:sz="2" w:space="0" w:color="auto"/>
              <w:bottom w:val="single" w:sz="2" w:space="0" w:color="auto"/>
              <w:right w:val="single" w:sz="4" w:space="0" w:color="auto"/>
            </w:tcBorders>
            <w:vAlign w:val="center"/>
            <w:hideMark/>
          </w:tcPr>
          <w:p w14:paraId="28B2A46D" w14:textId="77777777" w:rsidR="002D590B" w:rsidRPr="00A24D68" w:rsidRDefault="002D590B" w:rsidP="00145936">
            <w:pPr>
              <w:pStyle w:val="Prrafodelista"/>
              <w:ind w:left="37"/>
              <w:rPr>
                <w:rFonts w:ascii="Arial" w:hAnsi="Arial" w:cs="Arial"/>
                <w:b/>
                <w:bCs/>
                <w:sz w:val="20"/>
                <w:szCs w:val="20"/>
                <w:lang w:val="es-ES_tradnl"/>
              </w:rPr>
            </w:pPr>
            <w:r w:rsidRPr="00A24D68">
              <w:rPr>
                <w:rFonts w:ascii="Arial" w:hAnsi="Arial" w:cs="Arial"/>
                <w:b/>
                <w:bCs/>
                <w:sz w:val="20"/>
                <w:szCs w:val="20"/>
                <w:lang w:val="es-ES_tradnl"/>
              </w:rPr>
              <w:t>Peso (t)</w:t>
            </w:r>
          </w:p>
        </w:tc>
        <w:tc>
          <w:tcPr>
            <w:tcW w:w="0" w:type="auto"/>
            <w:tcBorders>
              <w:top w:val="single" w:sz="2" w:space="0" w:color="auto"/>
              <w:left w:val="single" w:sz="4" w:space="0" w:color="auto"/>
              <w:bottom w:val="single" w:sz="2" w:space="0" w:color="auto"/>
              <w:right w:val="single" w:sz="2" w:space="0" w:color="auto"/>
            </w:tcBorders>
            <w:vAlign w:val="center"/>
            <w:hideMark/>
          </w:tcPr>
          <w:p w14:paraId="685AAEFB" w14:textId="77777777" w:rsidR="002D590B" w:rsidRPr="00A24D68" w:rsidRDefault="002D590B" w:rsidP="00145936">
            <w:pPr>
              <w:pStyle w:val="Prrafodelista"/>
              <w:ind w:left="37"/>
              <w:rPr>
                <w:rFonts w:ascii="Arial" w:hAnsi="Arial" w:cs="Arial"/>
                <w:b/>
                <w:bCs/>
                <w:sz w:val="20"/>
                <w:szCs w:val="20"/>
                <w:lang w:val="es-ES_tradnl"/>
              </w:rPr>
            </w:pPr>
            <w:r w:rsidRPr="00A24D68">
              <w:rPr>
                <w:rFonts w:ascii="Arial" w:hAnsi="Arial" w:cs="Arial"/>
                <w:b/>
                <w:bCs/>
                <w:sz w:val="20"/>
                <w:szCs w:val="20"/>
                <w:lang w:val="es-ES_tradnl"/>
              </w:rPr>
              <w:t>Volumen (m</w:t>
            </w:r>
            <w:r w:rsidRPr="00A24D68">
              <w:rPr>
                <w:rFonts w:ascii="Arial" w:hAnsi="Arial" w:cs="Arial"/>
                <w:b/>
                <w:bCs/>
                <w:sz w:val="20"/>
                <w:szCs w:val="20"/>
                <w:vertAlign w:val="superscript"/>
                <w:lang w:val="es-ES_tradnl"/>
              </w:rPr>
              <w:t>3</w:t>
            </w:r>
            <w:r w:rsidRPr="00A24D68">
              <w:rPr>
                <w:rFonts w:ascii="Arial" w:hAnsi="Arial" w:cs="Arial"/>
                <w:b/>
                <w:bCs/>
                <w:sz w:val="20"/>
                <w:szCs w:val="20"/>
                <w:lang w:val="es-ES_tradnl"/>
              </w:rPr>
              <w:t>)</w:t>
            </w:r>
          </w:p>
        </w:tc>
      </w:tr>
      <w:tr w:rsidR="002D590B" w:rsidRPr="00A24D68" w14:paraId="07FD3D76" w14:textId="77777777" w:rsidTr="00145936">
        <w:trPr>
          <w:trHeight w:val="340"/>
          <w:jc w:val="center"/>
        </w:trPr>
        <w:tc>
          <w:tcPr>
            <w:tcW w:w="0" w:type="auto"/>
            <w:tcBorders>
              <w:top w:val="single" w:sz="2" w:space="0" w:color="auto"/>
              <w:left w:val="single" w:sz="2" w:space="0" w:color="auto"/>
              <w:bottom w:val="single" w:sz="2" w:space="0" w:color="auto"/>
              <w:right w:val="single" w:sz="2" w:space="0" w:color="auto"/>
            </w:tcBorders>
            <w:vAlign w:val="center"/>
          </w:tcPr>
          <w:p w14:paraId="2EDAC3A9" w14:textId="77777777" w:rsidR="002D590B" w:rsidRPr="00A24D68" w:rsidRDefault="002D590B" w:rsidP="00145936">
            <w:pPr>
              <w:pStyle w:val="Prrafodelista"/>
              <w:ind w:left="179"/>
              <w:rPr>
                <w:rFonts w:ascii="Arial" w:hAnsi="Arial" w:cs="Arial"/>
                <w:sz w:val="20"/>
                <w:szCs w:val="20"/>
                <w:highlight w:val="yellow"/>
                <w:lang w:val="es-ES_tradnl"/>
              </w:rPr>
            </w:pPr>
            <w:r w:rsidRPr="00A24D68">
              <w:rPr>
                <w:rFonts w:ascii="Arial" w:hAnsi="Arial" w:cs="Arial"/>
                <w:sz w:val="20"/>
                <w:szCs w:val="20"/>
                <w:highlight w:val="yellow"/>
              </w:rPr>
              <w:t>Envases de papel y cartón</w:t>
            </w:r>
          </w:p>
        </w:tc>
        <w:tc>
          <w:tcPr>
            <w:tcW w:w="0" w:type="auto"/>
            <w:tcBorders>
              <w:top w:val="single" w:sz="2" w:space="0" w:color="auto"/>
              <w:left w:val="single" w:sz="2" w:space="0" w:color="auto"/>
              <w:bottom w:val="single" w:sz="2" w:space="0" w:color="auto"/>
              <w:right w:val="single" w:sz="2" w:space="0" w:color="auto"/>
            </w:tcBorders>
            <w:vAlign w:val="center"/>
          </w:tcPr>
          <w:p w14:paraId="1991056F" w14:textId="77777777" w:rsidR="002D590B" w:rsidRPr="00A24D68" w:rsidRDefault="002D590B" w:rsidP="00145936">
            <w:pPr>
              <w:pStyle w:val="Prrafodelista"/>
              <w:ind w:left="179"/>
              <w:rPr>
                <w:rFonts w:ascii="Arial" w:hAnsi="Arial" w:cs="Arial"/>
                <w:sz w:val="20"/>
                <w:szCs w:val="20"/>
                <w:highlight w:val="yellow"/>
                <w:lang w:val="es-ES_tradnl"/>
              </w:rPr>
            </w:pPr>
            <w:r w:rsidRPr="00A24D68">
              <w:rPr>
                <w:rFonts w:ascii="Arial" w:hAnsi="Arial" w:cs="Arial"/>
                <w:sz w:val="20"/>
                <w:szCs w:val="20"/>
                <w:highlight w:val="yellow"/>
              </w:rPr>
              <w:t>15 01 01</w:t>
            </w:r>
          </w:p>
        </w:tc>
        <w:tc>
          <w:tcPr>
            <w:tcW w:w="0" w:type="auto"/>
            <w:tcBorders>
              <w:top w:val="single" w:sz="2" w:space="0" w:color="auto"/>
              <w:left w:val="single" w:sz="2" w:space="0" w:color="auto"/>
              <w:bottom w:val="single" w:sz="2" w:space="0" w:color="auto"/>
              <w:right w:val="single" w:sz="2" w:space="0" w:color="auto"/>
            </w:tcBorders>
            <w:shd w:val="clear" w:color="auto" w:fill="E8E8E8" w:themeFill="background2"/>
            <w:vAlign w:val="center"/>
          </w:tcPr>
          <w:p w14:paraId="6B8A4166" w14:textId="77777777" w:rsidR="002D590B" w:rsidRPr="00A24D68" w:rsidRDefault="002D590B" w:rsidP="00145936">
            <w:pPr>
              <w:pStyle w:val="Prrafodelista"/>
              <w:ind w:left="179"/>
              <w:rPr>
                <w:rFonts w:ascii="Arial" w:hAnsi="Arial" w:cs="Arial"/>
                <w:sz w:val="20"/>
                <w:szCs w:val="20"/>
                <w:highlight w:val="yellow"/>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31FBCA3C" w14:textId="77777777" w:rsidR="002D590B" w:rsidRPr="00A24D68" w:rsidRDefault="002D590B" w:rsidP="00145936">
            <w:pPr>
              <w:pStyle w:val="Prrafodelista"/>
              <w:ind w:left="179"/>
              <w:rPr>
                <w:rFonts w:ascii="Arial" w:hAnsi="Arial" w:cs="Arial"/>
                <w:sz w:val="20"/>
                <w:szCs w:val="20"/>
                <w:highlight w:val="yellow"/>
                <w:lang w:val="es-ES_tradnl"/>
              </w:rPr>
            </w:pPr>
            <w:r w:rsidRPr="00A24D68">
              <w:rPr>
                <w:rFonts w:ascii="Arial" w:hAnsi="Arial" w:cs="Arial"/>
                <w:sz w:val="20"/>
                <w:szCs w:val="20"/>
                <w:highlight w:val="yellow"/>
              </w:rPr>
              <w:t>0,00302</w:t>
            </w:r>
          </w:p>
        </w:tc>
        <w:tc>
          <w:tcPr>
            <w:tcW w:w="0" w:type="auto"/>
            <w:tcBorders>
              <w:top w:val="single" w:sz="2" w:space="0" w:color="auto"/>
              <w:left w:val="single" w:sz="2" w:space="0" w:color="auto"/>
              <w:bottom w:val="single" w:sz="2" w:space="0" w:color="auto"/>
              <w:right w:val="single" w:sz="2" w:space="0" w:color="auto"/>
            </w:tcBorders>
            <w:vAlign w:val="center"/>
          </w:tcPr>
          <w:p w14:paraId="238A3418" w14:textId="77777777" w:rsidR="002D590B" w:rsidRPr="00A24D68" w:rsidRDefault="002D590B" w:rsidP="00145936">
            <w:pPr>
              <w:ind w:left="179"/>
              <w:rPr>
                <w:rFonts w:ascii="Arial" w:hAnsi="Arial" w:cs="Arial"/>
                <w:sz w:val="20"/>
                <w:szCs w:val="20"/>
                <w:highlight w:val="yellow"/>
                <w:lang w:val="es-ES_tradnl"/>
              </w:rPr>
            </w:pPr>
            <w:r w:rsidRPr="00A24D68">
              <w:rPr>
                <w:rFonts w:ascii="Arial" w:hAnsi="Arial" w:cs="Arial"/>
                <w:sz w:val="20"/>
                <w:szCs w:val="20"/>
                <w:highlight w:val="yellow"/>
                <w:lang w:val="es-ES_tradnl"/>
              </w:rPr>
              <w:t>0,03</w:t>
            </w:r>
          </w:p>
        </w:tc>
      </w:tr>
      <w:tr w:rsidR="002D590B" w:rsidRPr="00A24D68" w14:paraId="26083878" w14:textId="77777777" w:rsidTr="00145936">
        <w:trPr>
          <w:trHeight w:val="340"/>
          <w:jc w:val="center"/>
        </w:trPr>
        <w:tc>
          <w:tcPr>
            <w:tcW w:w="0" w:type="auto"/>
            <w:tcBorders>
              <w:top w:val="single" w:sz="2" w:space="0" w:color="auto"/>
              <w:left w:val="single" w:sz="2" w:space="0" w:color="auto"/>
              <w:bottom w:val="single" w:sz="2" w:space="0" w:color="auto"/>
              <w:right w:val="single" w:sz="2" w:space="0" w:color="auto"/>
            </w:tcBorders>
            <w:vAlign w:val="center"/>
          </w:tcPr>
          <w:p w14:paraId="192B88F3" w14:textId="77777777" w:rsidR="002D590B" w:rsidRPr="00A24D68"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363184C8" w14:textId="77777777" w:rsidR="002D590B" w:rsidRPr="00A24D68"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24BFB078" w14:textId="77777777" w:rsidR="002D590B" w:rsidRPr="00A24D68"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68E1ADD4" w14:textId="77777777" w:rsidR="002D590B" w:rsidRPr="00A24D68"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34D68DBC" w14:textId="77777777" w:rsidR="002D590B" w:rsidRPr="00A24D68" w:rsidRDefault="002D590B" w:rsidP="00145936">
            <w:pPr>
              <w:pStyle w:val="Prrafodelista"/>
              <w:rPr>
                <w:rFonts w:ascii="Arial" w:hAnsi="Arial" w:cs="Arial"/>
                <w:sz w:val="20"/>
                <w:szCs w:val="20"/>
                <w:lang w:val="es-ES_tradnl"/>
              </w:rPr>
            </w:pPr>
          </w:p>
        </w:tc>
      </w:tr>
      <w:tr w:rsidR="002D590B" w:rsidRPr="00A24D68" w14:paraId="7CE5D4FD" w14:textId="77777777" w:rsidTr="00145936">
        <w:trPr>
          <w:trHeight w:val="340"/>
          <w:jc w:val="center"/>
        </w:trPr>
        <w:tc>
          <w:tcPr>
            <w:tcW w:w="0" w:type="auto"/>
            <w:tcBorders>
              <w:top w:val="single" w:sz="2" w:space="0" w:color="auto"/>
              <w:left w:val="single" w:sz="2" w:space="0" w:color="auto"/>
              <w:bottom w:val="single" w:sz="2" w:space="0" w:color="auto"/>
              <w:right w:val="single" w:sz="2" w:space="0" w:color="auto"/>
            </w:tcBorders>
            <w:vAlign w:val="center"/>
          </w:tcPr>
          <w:p w14:paraId="246B1EE6" w14:textId="77777777" w:rsidR="002D590B" w:rsidRPr="00A24D68"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3C8D2616" w14:textId="77777777" w:rsidR="002D590B" w:rsidRPr="00A24D68"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0DFAED3E" w14:textId="77777777" w:rsidR="002D590B" w:rsidRPr="00A24D68"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6E6C0F6E" w14:textId="77777777" w:rsidR="002D590B" w:rsidRPr="00A24D68"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4298D9BC" w14:textId="77777777" w:rsidR="002D590B" w:rsidRPr="00A24D68" w:rsidRDefault="002D590B" w:rsidP="00145936">
            <w:pPr>
              <w:pStyle w:val="Prrafodelista"/>
              <w:rPr>
                <w:rFonts w:ascii="Arial" w:hAnsi="Arial" w:cs="Arial"/>
                <w:sz w:val="20"/>
                <w:szCs w:val="20"/>
                <w:lang w:val="es-ES_tradnl"/>
              </w:rPr>
            </w:pPr>
          </w:p>
        </w:tc>
      </w:tr>
      <w:tr w:rsidR="002D590B" w:rsidRPr="00A24D68" w14:paraId="31824F2A" w14:textId="77777777" w:rsidTr="00145936">
        <w:trPr>
          <w:trHeight w:val="340"/>
          <w:jc w:val="center"/>
        </w:trPr>
        <w:tc>
          <w:tcPr>
            <w:tcW w:w="0" w:type="auto"/>
            <w:gridSpan w:val="3"/>
            <w:tcBorders>
              <w:top w:val="single" w:sz="2" w:space="0" w:color="auto"/>
              <w:left w:val="single" w:sz="2" w:space="0" w:color="auto"/>
              <w:bottom w:val="single" w:sz="2" w:space="0" w:color="auto"/>
              <w:right w:val="single" w:sz="2" w:space="0" w:color="auto"/>
            </w:tcBorders>
            <w:vAlign w:val="center"/>
            <w:hideMark/>
          </w:tcPr>
          <w:p w14:paraId="1828E9FF" w14:textId="77777777" w:rsidR="002D590B" w:rsidRPr="00A24D68" w:rsidRDefault="002D590B" w:rsidP="00145936">
            <w:pPr>
              <w:pStyle w:val="Prrafodelista"/>
              <w:rPr>
                <w:rFonts w:ascii="Arial" w:hAnsi="Arial" w:cs="Arial"/>
                <w:sz w:val="20"/>
                <w:szCs w:val="20"/>
                <w:lang w:val="es-ES_tradnl"/>
              </w:rPr>
            </w:pPr>
            <w:r w:rsidRPr="00A24D68">
              <w:rPr>
                <w:rFonts w:ascii="Arial" w:hAnsi="Arial" w:cs="Arial"/>
                <w:sz w:val="20"/>
                <w:szCs w:val="20"/>
                <w:lang w:val="es-ES_tradnl"/>
              </w:rPr>
              <w:t>TOTAL</w:t>
            </w:r>
          </w:p>
        </w:tc>
        <w:tc>
          <w:tcPr>
            <w:tcW w:w="0" w:type="auto"/>
            <w:tcBorders>
              <w:top w:val="single" w:sz="2" w:space="0" w:color="auto"/>
              <w:left w:val="single" w:sz="2" w:space="0" w:color="auto"/>
              <w:bottom w:val="single" w:sz="2" w:space="0" w:color="auto"/>
              <w:right w:val="single" w:sz="2" w:space="0" w:color="auto"/>
            </w:tcBorders>
            <w:vAlign w:val="center"/>
          </w:tcPr>
          <w:p w14:paraId="74A58751" w14:textId="77777777" w:rsidR="002D590B" w:rsidRPr="00A24D68"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0D452AA9" w14:textId="77777777" w:rsidR="002D590B" w:rsidRPr="00A24D68" w:rsidRDefault="002D590B" w:rsidP="00145936">
            <w:pPr>
              <w:pStyle w:val="Prrafodelista"/>
              <w:rPr>
                <w:rFonts w:ascii="Arial" w:hAnsi="Arial" w:cs="Arial"/>
                <w:sz w:val="20"/>
                <w:szCs w:val="20"/>
                <w:lang w:val="es-ES_tradnl"/>
              </w:rPr>
            </w:pPr>
          </w:p>
        </w:tc>
      </w:tr>
      <w:tr w:rsidR="002D590B" w:rsidRPr="00A24D68" w14:paraId="4D6825C7" w14:textId="77777777" w:rsidTr="00145936">
        <w:trPr>
          <w:trHeight w:val="340"/>
          <w:jc w:val="center"/>
        </w:trPr>
        <w:tc>
          <w:tcPr>
            <w:tcW w:w="0" w:type="auto"/>
            <w:gridSpan w:val="5"/>
            <w:tcBorders>
              <w:top w:val="single" w:sz="2" w:space="0" w:color="auto"/>
              <w:left w:val="single" w:sz="2" w:space="0" w:color="auto"/>
              <w:bottom w:val="single" w:sz="2" w:space="0" w:color="auto"/>
              <w:right w:val="single" w:sz="2" w:space="0" w:color="auto"/>
            </w:tcBorders>
            <w:vAlign w:val="center"/>
            <w:hideMark/>
          </w:tcPr>
          <w:p w14:paraId="6F23D9D1" w14:textId="77777777" w:rsidR="002D590B" w:rsidRPr="00A24D68" w:rsidRDefault="002D590B" w:rsidP="00145936">
            <w:pPr>
              <w:pStyle w:val="Prrafodelista"/>
              <w:rPr>
                <w:rFonts w:ascii="Arial" w:hAnsi="Arial" w:cs="Arial"/>
                <w:sz w:val="20"/>
                <w:szCs w:val="20"/>
                <w:lang w:val="es-ES_tradnl"/>
              </w:rPr>
            </w:pPr>
            <w:r w:rsidRPr="00A24D68">
              <w:rPr>
                <w:rFonts w:ascii="Arial" w:hAnsi="Arial" w:cs="Arial"/>
                <w:sz w:val="20"/>
                <w:szCs w:val="20"/>
                <w:lang w:val="es-ES_tradnl"/>
              </w:rPr>
              <w:t xml:space="preserve">Observaciones: </w:t>
            </w:r>
            <w:r w:rsidRPr="00A24D68">
              <w:rPr>
                <w:rFonts w:ascii="Arial" w:hAnsi="Arial" w:cs="Arial"/>
                <w:sz w:val="20"/>
                <w:szCs w:val="20"/>
                <w:highlight w:val="yellow"/>
              </w:rPr>
              <w:t xml:space="preserve">En esta tabla se computa el volumen, peso e importe de las tierras procedentes de las excavaciones (Código LER “17 05 04”) que no serán reutilizadas en la obra. En la tabla de estimación de los residuos generados, del presente EGR y en concreto en el punto 3.2 se exponen los valores totales de volumen y peso de las </w:t>
            </w:r>
            <w:r w:rsidRPr="00A24D68">
              <w:rPr>
                <w:rFonts w:ascii="Arial" w:hAnsi="Arial" w:cs="Arial"/>
                <w:sz w:val="20"/>
                <w:szCs w:val="20"/>
                <w:highlight w:val="yellow"/>
              </w:rPr>
              <w:lastRenderedPageBreak/>
              <w:t>tierras de excavación. El volumen y el peso de la tierra reutilizada en la obra, asciende a 12,465 m³ y 18,6975 t.</w:t>
            </w:r>
          </w:p>
        </w:tc>
      </w:tr>
    </w:tbl>
    <w:p w14:paraId="408F54F9" w14:textId="4365F40D" w:rsidR="00C85F60" w:rsidRPr="00A24D68" w:rsidRDefault="00AE5762" w:rsidP="006C1A64">
      <w:pPr>
        <w:pStyle w:val="TITULO2PLANTILLA"/>
        <w:rPr>
          <w:rFonts w:ascii="Arial" w:hAnsi="Arial" w:cs="Arial"/>
          <w:szCs w:val="20"/>
        </w:rPr>
      </w:pPr>
      <w:bookmarkStart w:id="10" w:name="_Toc200638445"/>
      <w:r w:rsidRPr="00A24D68">
        <w:rPr>
          <w:rFonts w:ascii="Arial" w:hAnsi="Arial" w:cs="Arial"/>
          <w:caps w:val="0"/>
          <w:szCs w:val="20"/>
        </w:rPr>
        <w:lastRenderedPageBreak/>
        <w:t>Valoración del coste previsto de la gestión de los residuos de construcción y demolición.</w:t>
      </w:r>
      <w:bookmarkEnd w:id="10"/>
    </w:p>
    <w:p w14:paraId="55BBB38A" w14:textId="77777777" w:rsidR="00C85F60" w:rsidRPr="00A24D68" w:rsidRDefault="00C85F60" w:rsidP="00C85F60">
      <w:pPr>
        <w:pStyle w:val="PARRA2"/>
        <w:rPr>
          <w:rFonts w:ascii="Arial" w:hAnsi="Arial"/>
          <w:lang w:val="es-ES"/>
        </w:rPr>
      </w:pPr>
      <w:proofErr w:type="gramStart"/>
      <w:r w:rsidRPr="00A24D68">
        <w:rPr>
          <w:rFonts w:ascii="Arial" w:hAnsi="Arial"/>
          <w:lang w:val="es-ES"/>
        </w:rPr>
        <w:t>Total</w:t>
      </w:r>
      <w:proofErr w:type="gramEnd"/>
      <w:r w:rsidRPr="00A24D68">
        <w:rPr>
          <w:rFonts w:ascii="Arial" w:hAnsi="Arial"/>
          <w:lang w:val="es-ES"/>
        </w:rPr>
        <w:t xml:space="preserve"> Relación Valorada </w:t>
      </w:r>
      <w:r w:rsidRPr="00A24D68">
        <w:rPr>
          <w:rFonts w:ascii="Arial" w:hAnsi="Arial"/>
          <w:highlight w:val="yellow"/>
          <w:lang w:val="es-ES"/>
        </w:rPr>
        <w:t>1.187,66 €</w:t>
      </w:r>
    </w:p>
    <w:p w14:paraId="6F1D82F2" w14:textId="77777777" w:rsidR="005A2935" w:rsidRPr="00A24D68" w:rsidRDefault="005A2935" w:rsidP="00BA11AC">
      <w:pPr>
        <w:pStyle w:val="PARRA1"/>
        <w:rPr>
          <w:rFonts w:ascii="Arial" w:eastAsiaTheme="majorEastAsia" w:hAnsi="Arial"/>
        </w:rPr>
      </w:pPr>
    </w:p>
    <w:sectPr w:rsidR="005A2935" w:rsidRPr="00A24D68" w:rsidSect="00153422">
      <w:headerReference w:type="default" r:id="rId12"/>
      <w:footerReference w:type="default" r:id="rId13"/>
      <w:pgSz w:w="11906" w:h="16838"/>
      <w:pgMar w:top="1417" w:right="1701" w:bottom="1417" w:left="1701"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DF63" w14:textId="77777777" w:rsidR="00605708" w:rsidRDefault="00605708" w:rsidP="00375CCC">
      <w:pPr>
        <w:spacing w:after="0" w:line="240" w:lineRule="auto"/>
      </w:pPr>
      <w:r>
        <w:separator/>
      </w:r>
    </w:p>
  </w:endnote>
  <w:endnote w:type="continuationSeparator" w:id="0">
    <w:p w14:paraId="43EB579C" w14:textId="77777777" w:rsidR="00605708" w:rsidRDefault="00605708" w:rsidP="00375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MT">
    <w:altName w:val="Yu Gothic"/>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9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4252"/>
    </w:tblGrid>
    <w:tr w:rsidR="00A51AA4" w14:paraId="0F0F66D0" w14:textId="77777777" w:rsidTr="00145936">
      <w:tc>
        <w:tcPr>
          <w:tcW w:w="5671" w:type="dxa"/>
        </w:tcPr>
        <w:p w14:paraId="3B9672F5" w14:textId="4A37F7FC" w:rsidR="00A51AA4" w:rsidRDefault="00A51AA4" w:rsidP="00F1332D">
          <w:pPr>
            <w:pStyle w:val="Piedepgina"/>
            <w:rPr>
              <w:i/>
              <w:iCs/>
              <w:sz w:val="16"/>
              <w:szCs w:val="16"/>
            </w:rPr>
          </w:pPr>
          <w:r>
            <w:rPr>
              <w:i/>
              <w:iCs/>
              <w:sz w:val="16"/>
              <w:szCs w:val="16"/>
            </w:rPr>
            <w:t>Prescripciones para la Gestión de Residuos</w:t>
          </w:r>
        </w:p>
        <w:p w14:paraId="7B1AAF1E" w14:textId="77777777" w:rsidR="00D51BE5" w:rsidRDefault="00A51AA4" w:rsidP="00D51BE5">
          <w:pPr>
            <w:pStyle w:val="Piedepgina"/>
            <w:rPr>
              <w:i/>
              <w:iCs/>
              <w:sz w:val="16"/>
              <w:szCs w:val="16"/>
            </w:rPr>
          </w:pPr>
          <w:r w:rsidRPr="00227ED6">
            <w:rPr>
              <w:i/>
              <w:iCs/>
              <w:sz w:val="16"/>
              <w:szCs w:val="16"/>
              <w:highlight w:val="yellow"/>
            </w:rPr>
            <w:t xml:space="preserve"> </w:t>
          </w:r>
          <w:r w:rsidR="00D51BE5" w:rsidRPr="00504FA1">
            <w:rPr>
              <w:i/>
              <w:iCs/>
              <w:sz w:val="16"/>
              <w:szCs w:val="16"/>
              <w:highlight w:val="yellow"/>
            </w:rPr>
            <w:t>NUEVA L.A.T.S. 12/20 kV TANTINRIO_PILA</w:t>
          </w:r>
        </w:p>
        <w:p w14:paraId="678747A5" w14:textId="4639633A" w:rsidR="00A51AA4" w:rsidRPr="00D51BE5" w:rsidRDefault="00D51BE5" w:rsidP="00F1332D">
          <w:pPr>
            <w:pStyle w:val="Piedepgina"/>
            <w:rPr>
              <w:i/>
              <w:iCs/>
              <w:sz w:val="16"/>
              <w:szCs w:val="16"/>
            </w:rPr>
          </w:pPr>
          <w:r w:rsidRPr="00227ED6">
            <w:rPr>
              <w:i/>
              <w:iCs/>
              <w:sz w:val="16"/>
              <w:szCs w:val="16"/>
              <w:highlight w:val="yellow"/>
            </w:rPr>
            <w:t>T.M</w:t>
          </w:r>
          <w:r w:rsidRPr="00FE7349">
            <w:rPr>
              <w:i/>
              <w:iCs/>
              <w:sz w:val="16"/>
              <w:szCs w:val="16"/>
              <w:highlight w:val="yellow"/>
            </w:rPr>
            <w:t>. SANTANDER</w:t>
          </w:r>
        </w:p>
      </w:tc>
      <w:tc>
        <w:tcPr>
          <w:tcW w:w="4252" w:type="dxa"/>
        </w:tcPr>
        <w:p w14:paraId="4BD476D5" w14:textId="2DB88BBB" w:rsidR="00A51AA4" w:rsidRDefault="00A51AA4" w:rsidP="00F1332D">
          <w:pPr>
            <w:pStyle w:val="Piedepgina"/>
            <w:jc w:val="right"/>
            <w:rPr>
              <w:i/>
              <w:iCs/>
              <w:sz w:val="16"/>
              <w:szCs w:val="16"/>
            </w:rPr>
          </w:pPr>
          <w:r w:rsidRPr="003D109D">
            <w:rPr>
              <w:i/>
              <w:iCs/>
              <w:sz w:val="16"/>
              <w:szCs w:val="16"/>
              <w:highlight w:val="yellow"/>
            </w:rPr>
            <w:t xml:space="preserve">NOMBRE </w:t>
          </w:r>
          <w:r w:rsidRPr="003B37AD">
            <w:rPr>
              <w:i/>
              <w:iCs/>
              <w:sz w:val="16"/>
              <w:szCs w:val="16"/>
              <w:highlight w:val="yellow"/>
            </w:rPr>
            <w:t xml:space="preserve">INGENIERÍA: </w:t>
          </w:r>
          <w:r w:rsidR="003B37AD" w:rsidRPr="003B37AD">
            <w:rPr>
              <w:i/>
              <w:iCs/>
              <w:sz w:val="16"/>
              <w:szCs w:val="16"/>
              <w:highlight w:val="yellow"/>
            </w:rPr>
            <w:t>XXXX</w:t>
          </w:r>
        </w:p>
        <w:p w14:paraId="30DFA6D1" w14:textId="77777777" w:rsidR="00A51AA4" w:rsidRDefault="00A51AA4" w:rsidP="00F1332D">
          <w:pPr>
            <w:pStyle w:val="Piedepgina"/>
            <w:jc w:val="right"/>
            <w:rPr>
              <w:sz w:val="16"/>
              <w:szCs w:val="16"/>
            </w:rPr>
          </w:pPr>
          <w:r w:rsidRPr="0020578F">
            <w:rPr>
              <w:sz w:val="16"/>
              <w:szCs w:val="16"/>
            </w:rPr>
            <w:t>Pág</w:t>
          </w:r>
          <w:r>
            <w:rPr>
              <w:sz w:val="16"/>
              <w:szCs w:val="16"/>
            </w:rPr>
            <w:t>.</w:t>
          </w:r>
          <w:r w:rsidRPr="0020578F">
            <w:rPr>
              <w:b/>
              <w:bCs/>
              <w:sz w:val="16"/>
              <w:szCs w:val="16"/>
            </w:rPr>
            <w:fldChar w:fldCharType="begin"/>
          </w:r>
          <w:r w:rsidRPr="0020578F">
            <w:rPr>
              <w:b/>
              <w:bCs/>
              <w:sz w:val="16"/>
              <w:szCs w:val="16"/>
            </w:rPr>
            <w:instrText>PAGE  \* Arabic  \* MERGEFORMAT</w:instrText>
          </w:r>
          <w:r w:rsidRPr="0020578F">
            <w:rPr>
              <w:b/>
              <w:bCs/>
              <w:sz w:val="16"/>
              <w:szCs w:val="16"/>
            </w:rPr>
            <w:fldChar w:fldCharType="separate"/>
          </w:r>
          <w:r w:rsidRPr="0020578F">
            <w:rPr>
              <w:b/>
              <w:bCs/>
              <w:sz w:val="16"/>
              <w:szCs w:val="16"/>
            </w:rPr>
            <w:t>1</w:t>
          </w:r>
          <w:r w:rsidRPr="0020578F">
            <w:rPr>
              <w:b/>
              <w:bCs/>
              <w:sz w:val="16"/>
              <w:szCs w:val="16"/>
            </w:rPr>
            <w:fldChar w:fldCharType="end"/>
          </w:r>
          <w:r w:rsidRPr="0020578F">
            <w:rPr>
              <w:sz w:val="16"/>
              <w:szCs w:val="16"/>
            </w:rPr>
            <w:t xml:space="preserve"> de </w:t>
          </w:r>
          <w:r w:rsidRPr="0020578F">
            <w:rPr>
              <w:b/>
              <w:bCs/>
              <w:sz w:val="16"/>
              <w:szCs w:val="16"/>
            </w:rPr>
            <w:fldChar w:fldCharType="begin"/>
          </w:r>
          <w:r w:rsidRPr="0020578F">
            <w:rPr>
              <w:b/>
              <w:bCs/>
              <w:sz w:val="16"/>
              <w:szCs w:val="16"/>
            </w:rPr>
            <w:instrText>NUMPAGES  \* Arabic  \* MERGEFORMAT</w:instrText>
          </w:r>
          <w:r w:rsidRPr="0020578F">
            <w:rPr>
              <w:b/>
              <w:bCs/>
              <w:sz w:val="16"/>
              <w:szCs w:val="16"/>
            </w:rPr>
            <w:fldChar w:fldCharType="separate"/>
          </w:r>
          <w:r w:rsidRPr="0020578F">
            <w:rPr>
              <w:b/>
              <w:bCs/>
              <w:sz w:val="16"/>
              <w:szCs w:val="16"/>
            </w:rPr>
            <w:t>2</w:t>
          </w:r>
          <w:r w:rsidRPr="0020578F">
            <w:rPr>
              <w:b/>
              <w:bCs/>
              <w:sz w:val="16"/>
              <w:szCs w:val="16"/>
            </w:rPr>
            <w:fldChar w:fldCharType="end"/>
          </w:r>
        </w:p>
      </w:tc>
    </w:tr>
  </w:tbl>
  <w:p w14:paraId="5CE7E698" w14:textId="77777777" w:rsidR="00A51AA4" w:rsidRDefault="00A51AA4" w:rsidP="00F1332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05600" w14:textId="77777777" w:rsidR="00605708" w:rsidRDefault="00605708" w:rsidP="00375CCC">
      <w:pPr>
        <w:spacing w:after="0" w:line="240" w:lineRule="auto"/>
      </w:pPr>
      <w:r>
        <w:separator/>
      </w:r>
    </w:p>
  </w:footnote>
  <w:footnote w:type="continuationSeparator" w:id="0">
    <w:p w14:paraId="2C352AAC" w14:textId="77777777" w:rsidR="00605708" w:rsidRDefault="00605708" w:rsidP="00375C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6F323" w14:textId="7EBC76D9" w:rsidR="003B37AD" w:rsidRDefault="00A161D1">
    <w:pPr>
      <w:pStyle w:val="Encabezado"/>
    </w:pPr>
    <w:r w:rsidRPr="00D6201B">
      <w:rPr>
        <w:noProof/>
      </w:rPr>
      <w:drawing>
        <wp:inline distT="0" distB="0" distL="0" distR="0" wp14:anchorId="1F286E93" wp14:editId="6D26CE19">
          <wp:extent cx="789709" cy="599860"/>
          <wp:effectExtent l="0" t="0" r="0" b="0"/>
          <wp:docPr id="16697964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6119" cy="612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85A1A"/>
    <w:multiLevelType w:val="hybridMultilevel"/>
    <w:tmpl w:val="BFBC13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8E176AF"/>
    <w:multiLevelType w:val="multilevel"/>
    <w:tmpl w:val="26A05034"/>
    <w:lvl w:ilvl="0">
      <w:start w:val="1"/>
      <w:numFmt w:val="decimal"/>
      <w:lvlText w:val="%1."/>
      <w:lvlJc w:val="left"/>
      <w:pPr>
        <w:ind w:left="2487"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8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A0C3DCB"/>
    <w:multiLevelType w:val="hybridMultilevel"/>
    <w:tmpl w:val="8E689990"/>
    <w:lvl w:ilvl="0" w:tplc="6A024B28">
      <w:start w:val="6"/>
      <w:numFmt w:val="bullet"/>
      <w:pStyle w:val="GUI1"/>
      <w:lvlText w:val="-"/>
      <w:lvlJc w:val="left"/>
      <w:pPr>
        <w:ind w:left="927" w:hanging="360"/>
      </w:pPr>
      <w:rPr>
        <w:rFonts w:ascii="Verdana" w:eastAsia="Times New Roman" w:hAnsi="Verdana" w:cs="Times New Roman" w:hint="default"/>
      </w:rPr>
    </w:lvl>
    <w:lvl w:ilvl="1" w:tplc="E5BE3482">
      <w:start w:val="1"/>
      <w:numFmt w:val="bullet"/>
      <w:lvlText w:val=""/>
      <w:lvlJc w:val="left"/>
      <w:pPr>
        <w:ind w:left="1647" w:hanging="360"/>
      </w:pPr>
      <w:rPr>
        <w:rFonts w:ascii="Symbol" w:hAnsi="Symbol" w:hint="default"/>
        <w:color w:val="FF0000"/>
      </w:rPr>
    </w:lvl>
    <w:lvl w:ilvl="2" w:tplc="0C0A0005">
      <w:start w:val="1"/>
      <w:numFmt w:val="bullet"/>
      <w:lvlText w:val=""/>
      <w:lvlJc w:val="left"/>
      <w:pPr>
        <w:ind w:left="2367" w:hanging="360"/>
      </w:pPr>
      <w:rPr>
        <w:rFonts w:ascii="Wingdings" w:hAnsi="Wingdings" w:hint="default"/>
      </w:rPr>
    </w:lvl>
    <w:lvl w:ilvl="3" w:tplc="7C2E691E">
      <w:start w:val="6"/>
      <w:numFmt w:val="bullet"/>
      <w:lvlText w:val="-"/>
      <w:lvlJc w:val="left"/>
      <w:pPr>
        <w:ind w:left="3087" w:hanging="360"/>
      </w:pPr>
      <w:rPr>
        <w:rFonts w:ascii="Verdana" w:eastAsia="Times New Roman" w:hAnsi="Verdana" w:cs="Times New Roman"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3" w15:restartNumberingAfterBreak="0">
    <w:nsid w:val="38DF7F80"/>
    <w:multiLevelType w:val="hybridMultilevel"/>
    <w:tmpl w:val="7A663C52"/>
    <w:lvl w:ilvl="0" w:tplc="C5D077BA">
      <w:start w:val="1"/>
      <w:numFmt w:val="decimal"/>
      <w:lvlText w:val="%1."/>
      <w:lvlJc w:val="left"/>
      <w:pPr>
        <w:ind w:left="720" w:hanging="360"/>
      </w:pPr>
      <w:rPr>
        <w:rFonts w:hint="default"/>
        <w:b/>
        <w:color w:val="0070C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624D787D"/>
    <w:multiLevelType w:val="hybridMultilevel"/>
    <w:tmpl w:val="4B9E50C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77CD3AEB"/>
    <w:multiLevelType w:val="multilevel"/>
    <w:tmpl w:val="618A68FA"/>
    <w:lvl w:ilvl="0">
      <w:start w:val="1"/>
      <w:numFmt w:val="decimal"/>
      <w:pStyle w:val="TITULO1PLANTILLA"/>
      <w:lvlText w:val="%1."/>
      <w:lvlJc w:val="left"/>
      <w:pPr>
        <w:ind w:left="4188" w:hanging="360"/>
      </w:pPr>
      <w:rPr>
        <w:rFonts w:hint="default"/>
      </w:rPr>
    </w:lvl>
    <w:lvl w:ilvl="1">
      <w:start w:val="1"/>
      <w:numFmt w:val="decimal"/>
      <w:pStyle w:val="TITULO2PLANTILLA"/>
      <w:lvlText w:val="%1.%2."/>
      <w:lvlJc w:val="left"/>
      <w:pPr>
        <w:ind w:left="792" w:hanging="432"/>
      </w:pPr>
      <w:rPr>
        <w:rFonts w:hint="default"/>
      </w:rPr>
    </w:lvl>
    <w:lvl w:ilvl="2">
      <w:start w:val="1"/>
      <w:numFmt w:val="decimal"/>
      <w:pStyle w:val="TITULO3"/>
      <w:lvlText w:val="%1.%2.%3."/>
      <w:lvlJc w:val="left"/>
      <w:pPr>
        <w:ind w:left="1497"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800787B"/>
    <w:multiLevelType w:val="hybridMultilevel"/>
    <w:tmpl w:val="C5025D04"/>
    <w:lvl w:ilvl="0" w:tplc="EFF64816">
      <w:start w:val="1"/>
      <w:numFmt w:val="bullet"/>
      <w:pStyle w:val="GUI2"/>
      <w:lvlText w:val=""/>
      <w:lvlJc w:val="left"/>
      <w:pPr>
        <w:ind w:left="1778" w:hanging="360"/>
      </w:pPr>
      <w:rPr>
        <w:rFonts w:ascii="Symbol" w:hAnsi="Symbol" w:hint="default"/>
      </w:rPr>
    </w:lvl>
    <w:lvl w:ilvl="1" w:tplc="0C0A0003" w:tentative="1">
      <w:start w:val="1"/>
      <w:numFmt w:val="bullet"/>
      <w:lvlText w:val="o"/>
      <w:lvlJc w:val="left"/>
      <w:pPr>
        <w:ind w:left="2858" w:hanging="360"/>
      </w:pPr>
      <w:rPr>
        <w:rFonts w:ascii="Courier New" w:hAnsi="Courier New" w:cs="Courier New" w:hint="default"/>
      </w:rPr>
    </w:lvl>
    <w:lvl w:ilvl="2" w:tplc="0C0A0005" w:tentative="1">
      <w:start w:val="1"/>
      <w:numFmt w:val="bullet"/>
      <w:lvlText w:val=""/>
      <w:lvlJc w:val="left"/>
      <w:pPr>
        <w:ind w:left="3578" w:hanging="360"/>
      </w:pPr>
      <w:rPr>
        <w:rFonts w:ascii="Wingdings" w:hAnsi="Wingdings" w:hint="default"/>
      </w:rPr>
    </w:lvl>
    <w:lvl w:ilvl="3" w:tplc="0C0A0001" w:tentative="1">
      <w:start w:val="1"/>
      <w:numFmt w:val="bullet"/>
      <w:lvlText w:val=""/>
      <w:lvlJc w:val="left"/>
      <w:pPr>
        <w:ind w:left="4298" w:hanging="360"/>
      </w:pPr>
      <w:rPr>
        <w:rFonts w:ascii="Symbol" w:hAnsi="Symbol" w:hint="default"/>
      </w:rPr>
    </w:lvl>
    <w:lvl w:ilvl="4" w:tplc="0C0A0003" w:tentative="1">
      <w:start w:val="1"/>
      <w:numFmt w:val="bullet"/>
      <w:lvlText w:val="o"/>
      <w:lvlJc w:val="left"/>
      <w:pPr>
        <w:ind w:left="5018" w:hanging="360"/>
      </w:pPr>
      <w:rPr>
        <w:rFonts w:ascii="Courier New" w:hAnsi="Courier New" w:cs="Courier New" w:hint="default"/>
      </w:rPr>
    </w:lvl>
    <w:lvl w:ilvl="5" w:tplc="0C0A0005" w:tentative="1">
      <w:start w:val="1"/>
      <w:numFmt w:val="bullet"/>
      <w:lvlText w:val=""/>
      <w:lvlJc w:val="left"/>
      <w:pPr>
        <w:ind w:left="5738" w:hanging="360"/>
      </w:pPr>
      <w:rPr>
        <w:rFonts w:ascii="Wingdings" w:hAnsi="Wingdings" w:hint="default"/>
      </w:rPr>
    </w:lvl>
    <w:lvl w:ilvl="6" w:tplc="0C0A0001" w:tentative="1">
      <w:start w:val="1"/>
      <w:numFmt w:val="bullet"/>
      <w:lvlText w:val=""/>
      <w:lvlJc w:val="left"/>
      <w:pPr>
        <w:ind w:left="6458" w:hanging="360"/>
      </w:pPr>
      <w:rPr>
        <w:rFonts w:ascii="Symbol" w:hAnsi="Symbol" w:hint="default"/>
      </w:rPr>
    </w:lvl>
    <w:lvl w:ilvl="7" w:tplc="0C0A0003" w:tentative="1">
      <w:start w:val="1"/>
      <w:numFmt w:val="bullet"/>
      <w:lvlText w:val="o"/>
      <w:lvlJc w:val="left"/>
      <w:pPr>
        <w:ind w:left="7178" w:hanging="360"/>
      </w:pPr>
      <w:rPr>
        <w:rFonts w:ascii="Courier New" w:hAnsi="Courier New" w:cs="Courier New" w:hint="default"/>
      </w:rPr>
    </w:lvl>
    <w:lvl w:ilvl="8" w:tplc="0C0A0005" w:tentative="1">
      <w:start w:val="1"/>
      <w:numFmt w:val="bullet"/>
      <w:lvlText w:val=""/>
      <w:lvlJc w:val="left"/>
      <w:pPr>
        <w:ind w:left="7898" w:hanging="360"/>
      </w:pPr>
      <w:rPr>
        <w:rFonts w:ascii="Wingdings" w:hAnsi="Wingdings" w:hint="default"/>
      </w:rPr>
    </w:lvl>
  </w:abstractNum>
  <w:abstractNum w:abstractNumId="7" w15:restartNumberingAfterBreak="0">
    <w:nsid w:val="79CD0CB6"/>
    <w:multiLevelType w:val="hybridMultilevel"/>
    <w:tmpl w:val="B00C303E"/>
    <w:lvl w:ilvl="0" w:tplc="02B67A30">
      <w:start w:val="1"/>
      <w:numFmt w:val="bullet"/>
      <w:lvlText w:val=""/>
      <w:lvlJc w:val="left"/>
      <w:pPr>
        <w:ind w:left="1117" w:hanging="360"/>
      </w:pPr>
      <w:rPr>
        <w:rFonts w:ascii="Symbol" w:hAnsi="Symbol" w:hint="default"/>
      </w:rPr>
    </w:lvl>
    <w:lvl w:ilvl="1" w:tplc="0C0A0003" w:tentative="1">
      <w:start w:val="1"/>
      <w:numFmt w:val="bullet"/>
      <w:lvlText w:val="o"/>
      <w:lvlJc w:val="left"/>
      <w:pPr>
        <w:ind w:left="1837" w:hanging="360"/>
      </w:pPr>
      <w:rPr>
        <w:rFonts w:ascii="Courier New" w:hAnsi="Courier New" w:cs="Courier New" w:hint="default"/>
      </w:rPr>
    </w:lvl>
    <w:lvl w:ilvl="2" w:tplc="0C0A0005" w:tentative="1">
      <w:start w:val="1"/>
      <w:numFmt w:val="bullet"/>
      <w:lvlText w:val=""/>
      <w:lvlJc w:val="left"/>
      <w:pPr>
        <w:ind w:left="2557" w:hanging="360"/>
      </w:pPr>
      <w:rPr>
        <w:rFonts w:ascii="Wingdings" w:hAnsi="Wingdings" w:hint="default"/>
      </w:rPr>
    </w:lvl>
    <w:lvl w:ilvl="3" w:tplc="0C0A0001" w:tentative="1">
      <w:start w:val="1"/>
      <w:numFmt w:val="bullet"/>
      <w:lvlText w:val=""/>
      <w:lvlJc w:val="left"/>
      <w:pPr>
        <w:ind w:left="3277" w:hanging="360"/>
      </w:pPr>
      <w:rPr>
        <w:rFonts w:ascii="Symbol" w:hAnsi="Symbol" w:hint="default"/>
      </w:rPr>
    </w:lvl>
    <w:lvl w:ilvl="4" w:tplc="0C0A0003" w:tentative="1">
      <w:start w:val="1"/>
      <w:numFmt w:val="bullet"/>
      <w:lvlText w:val="o"/>
      <w:lvlJc w:val="left"/>
      <w:pPr>
        <w:ind w:left="3997" w:hanging="360"/>
      </w:pPr>
      <w:rPr>
        <w:rFonts w:ascii="Courier New" w:hAnsi="Courier New" w:cs="Courier New" w:hint="default"/>
      </w:rPr>
    </w:lvl>
    <w:lvl w:ilvl="5" w:tplc="0C0A0005" w:tentative="1">
      <w:start w:val="1"/>
      <w:numFmt w:val="bullet"/>
      <w:lvlText w:val=""/>
      <w:lvlJc w:val="left"/>
      <w:pPr>
        <w:ind w:left="4717" w:hanging="360"/>
      </w:pPr>
      <w:rPr>
        <w:rFonts w:ascii="Wingdings" w:hAnsi="Wingdings" w:hint="default"/>
      </w:rPr>
    </w:lvl>
    <w:lvl w:ilvl="6" w:tplc="0C0A0001" w:tentative="1">
      <w:start w:val="1"/>
      <w:numFmt w:val="bullet"/>
      <w:lvlText w:val=""/>
      <w:lvlJc w:val="left"/>
      <w:pPr>
        <w:ind w:left="5437" w:hanging="360"/>
      </w:pPr>
      <w:rPr>
        <w:rFonts w:ascii="Symbol" w:hAnsi="Symbol" w:hint="default"/>
      </w:rPr>
    </w:lvl>
    <w:lvl w:ilvl="7" w:tplc="0C0A0003" w:tentative="1">
      <w:start w:val="1"/>
      <w:numFmt w:val="bullet"/>
      <w:lvlText w:val="o"/>
      <w:lvlJc w:val="left"/>
      <w:pPr>
        <w:ind w:left="6157" w:hanging="360"/>
      </w:pPr>
      <w:rPr>
        <w:rFonts w:ascii="Courier New" w:hAnsi="Courier New" w:cs="Courier New" w:hint="default"/>
      </w:rPr>
    </w:lvl>
    <w:lvl w:ilvl="8" w:tplc="0C0A0005" w:tentative="1">
      <w:start w:val="1"/>
      <w:numFmt w:val="bullet"/>
      <w:lvlText w:val=""/>
      <w:lvlJc w:val="left"/>
      <w:pPr>
        <w:ind w:left="6877" w:hanging="360"/>
      </w:pPr>
      <w:rPr>
        <w:rFonts w:ascii="Wingdings" w:hAnsi="Wingdings" w:hint="default"/>
      </w:rPr>
    </w:lvl>
  </w:abstractNum>
  <w:abstractNum w:abstractNumId="8" w15:restartNumberingAfterBreak="0">
    <w:nsid w:val="7A845D2C"/>
    <w:multiLevelType w:val="hybridMultilevel"/>
    <w:tmpl w:val="DA9E6EDE"/>
    <w:lvl w:ilvl="0" w:tplc="A3A8FE6E">
      <w:start w:val="1"/>
      <w:numFmt w:val="bullet"/>
      <w:pStyle w:val="GUI3"/>
      <w:lvlText w:val=""/>
      <w:lvlJc w:val="left"/>
      <w:pPr>
        <w:ind w:left="2988" w:hanging="360"/>
      </w:pPr>
      <w:rPr>
        <w:rFonts w:ascii="Wingdings" w:hAnsi="Wingdings" w:hint="default"/>
      </w:rPr>
    </w:lvl>
    <w:lvl w:ilvl="1" w:tplc="0C0A0003" w:tentative="1">
      <w:start w:val="1"/>
      <w:numFmt w:val="bullet"/>
      <w:lvlText w:val="o"/>
      <w:lvlJc w:val="left"/>
      <w:pPr>
        <w:ind w:left="3708" w:hanging="360"/>
      </w:pPr>
      <w:rPr>
        <w:rFonts w:ascii="Courier New" w:hAnsi="Courier New" w:cs="Courier New" w:hint="default"/>
      </w:rPr>
    </w:lvl>
    <w:lvl w:ilvl="2" w:tplc="0C0A0005" w:tentative="1">
      <w:start w:val="1"/>
      <w:numFmt w:val="bullet"/>
      <w:lvlText w:val=""/>
      <w:lvlJc w:val="left"/>
      <w:pPr>
        <w:ind w:left="4428" w:hanging="360"/>
      </w:pPr>
      <w:rPr>
        <w:rFonts w:ascii="Wingdings" w:hAnsi="Wingdings" w:hint="default"/>
      </w:rPr>
    </w:lvl>
    <w:lvl w:ilvl="3" w:tplc="0C0A0001" w:tentative="1">
      <w:start w:val="1"/>
      <w:numFmt w:val="bullet"/>
      <w:lvlText w:val=""/>
      <w:lvlJc w:val="left"/>
      <w:pPr>
        <w:ind w:left="5148" w:hanging="360"/>
      </w:pPr>
      <w:rPr>
        <w:rFonts w:ascii="Symbol" w:hAnsi="Symbol" w:hint="default"/>
      </w:rPr>
    </w:lvl>
    <w:lvl w:ilvl="4" w:tplc="0C0A0003" w:tentative="1">
      <w:start w:val="1"/>
      <w:numFmt w:val="bullet"/>
      <w:lvlText w:val="o"/>
      <w:lvlJc w:val="left"/>
      <w:pPr>
        <w:ind w:left="5868" w:hanging="360"/>
      </w:pPr>
      <w:rPr>
        <w:rFonts w:ascii="Courier New" w:hAnsi="Courier New" w:cs="Courier New" w:hint="default"/>
      </w:rPr>
    </w:lvl>
    <w:lvl w:ilvl="5" w:tplc="0C0A0005" w:tentative="1">
      <w:start w:val="1"/>
      <w:numFmt w:val="bullet"/>
      <w:lvlText w:val=""/>
      <w:lvlJc w:val="left"/>
      <w:pPr>
        <w:ind w:left="6588" w:hanging="360"/>
      </w:pPr>
      <w:rPr>
        <w:rFonts w:ascii="Wingdings" w:hAnsi="Wingdings" w:hint="default"/>
      </w:rPr>
    </w:lvl>
    <w:lvl w:ilvl="6" w:tplc="0C0A0001" w:tentative="1">
      <w:start w:val="1"/>
      <w:numFmt w:val="bullet"/>
      <w:lvlText w:val=""/>
      <w:lvlJc w:val="left"/>
      <w:pPr>
        <w:ind w:left="7308" w:hanging="360"/>
      </w:pPr>
      <w:rPr>
        <w:rFonts w:ascii="Symbol" w:hAnsi="Symbol" w:hint="default"/>
      </w:rPr>
    </w:lvl>
    <w:lvl w:ilvl="7" w:tplc="0C0A0003" w:tentative="1">
      <w:start w:val="1"/>
      <w:numFmt w:val="bullet"/>
      <w:lvlText w:val="o"/>
      <w:lvlJc w:val="left"/>
      <w:pPr>
        <w:ind w:left="8028" w:hanging="360"/>
      </w:pPr>
      <w:rPr>
        <w:rFonts w:ascii="Courier New" w:hAnsi="Courier New" w:cs="Courier New" w:hint="default"/>
      </w:rPr>
    </w:lvl>
    <w:lvl w:ilvl="8" w:tplc="0C0A0005" w:tentative="1">
      <w:start w:val="1"/>
      <w:numFmt w:val="bullet"/>
      <w:lvlText w:val=""/>
      <w:lvlJc w:val="left"/>
      <w:pPr>
        <w:ind w:left="8748" w:hanging="360"/>
      </w:pPr>
      <w:rPr>
        <w:rFonts w:ascii="Wingdings" w:hAnsi="Wingdings" w:hint="default"/>
      </w:rPr>
    </w:lvl>
  </w:abstractNum>
  <w:abstractNum w:abstractNumId="9" w15:restartNumberingAfterBreak="0">
    <w:nsid w:val="7EB256E5"/>
    <w:multiLevelType w:val="hybridMultilevel"/>
    <w:tmpl w:val="52C0285E"/>
    <w:lvl w:ilvl="0" w:tplc="284EBEAE">
      <w:start w:val="1"/>
      <w:numFmt w:val="bullet"/>
      <w:lvlText w:val=""/>
      <w:lvlJc w:val="left"/>
      <w:pPr>
        <w:ind w:left="1494" w:hanging="360"/>
      </w:pPr>
      <w:rPr>
        <w:rFonts w:ascii="Symbol" w:hAnsi="Symbol" w:hint="default"/>
      </w:rPr>
    </w:lvl>
    <w:lvl w:ilvl="1" w:tplc="E5BE3482">
      <w:start w:val="1"/>
      <w:numFmt w:val="bullet"/>
      <w:lvlText w:val=""/>
      <w:lvlJc w:val="left"/>
      <w:pPr>
        <w:ind w:left="1647" w:hanging="360"/>
      </w:pPr>
      <w:rPr>
        <w:rFonts w:ascii="Symbol" w:hAnsi="Symbol" w:hint="default"/>
        <w:color w:val="FF0000"/>
      </w:rPr>
    </w:lvl>
    <w:lvl w:ilvl="2" w:tplc="0C0A0005">
      <w:start w:val="1"/>
      <w:numFmt w:val="bullet"/>
      <w:lvlText w:val=""/>
      <w:lvlJc w:val="left"/>
      <w:pPr>
        <w:ind w:left="2367" w:hanging="360"/>
      </w:pPr>
      <w:rPr>
        <w:rFonts w:ascii="Wingdings" w:hAnsi="Wingdings" w:hint="default"/>
      </w:rPr>
    </w:lvl>
    <w:lvl w:ilvl="3" w:tplc="7C2E691E">
      <w:start w:val="6"/>
      <w:numFmt w:val="bullet"/>
      <w:lvlText w:val="-"/>
      <w:lvlJc w:val="left"/>
      <w:pPr>
        <w:ind w:left="3087" w:hanging="360"/>
      </w:pPr>
      <w:rPr>
        <w:rFonts w:ascii="Verdana" w:eastAsia="Times New Roman" w:hAnsi="Verdana" w:cs="Times New Roman"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num w:numId="1" w16cid:durableId="1043554349">
    <w:abstractNumId w:val="9"/>
  </w:num>
  <w:num w:numId="2" w16cid:durableId="1306352028">
    <w:abstractNumId w:val="6"/>
  </w:num>
  <w:num w:numId="3" w16cid:durableId="1638532564">
    <w:abstractNumId w:val="1"/>
  </w:num>
  <w:num w:numId="4" w16cid:durableId="641009177">
    <w:abstractNumId w:val="1"/>
  </w:num>
  <w:num w:numId="5" w16cid:durableId="1669483268">
    <w:abstractNumId w:val="1"/>
  </w:num>
  <w:num w:numId="6" w16cid:durableId="576133659">
    <w:abstractNumId w:val="1"/>
  </w:num>
  <w:num w:numId="7" w16cid:durableId="425418362">
    <w:abstractNumId w:val="9"/>
  </w:num>
  <w:num w:numId="8" w16cid:durableId="2005862346">
    <w:abstractNumId w:val="2"/>
  </w:num>
  <w:num w:numId="9" w16cid:durableId="1524434925">
    <w:abstractNumId w:val="6"/>
  </w:num>
  <w:num w:numId="10" w16cid:durableId="34235995">
    <w:abstractNumId w:val="8"/>
  </w:num>
  <w:num w:numId="11" w16cid:durableId="557279264">
    <w:abstractNumId w:val="5"/>
  </w:num>
  <w:num w:numId="12" w16cid:durableId="1749811855">
    <w:abstractNumId w:val="5"/>
  </w:num>
  <w:num w:numId="13" w16cid:durableId="2030329217">
    <w:abstractNumId w:val="5"/>
  </w:num>
  <w:num w:numId="14" w16cid:durableId="991517976">
    <w:abstractNumId w:val="5"/>
  </w:num>
  <w:num w:numId="15" w16cid:durableId="1163936226">
    <w:abstractNumId w:val="5"/>
  </w:num>
  <w:num w:numId="16" w16cid:durableId="2089687976">
    <w:abstractNumId w:val="5"/>
  </w:num>
  <w:num w:numId="17" w16cid:durableId="1989091465">
    <w:abstractNumId w:val="3"/>
  </w:num>
  <w:num w:numId="18" w16cid:durableId="208078274">
    <w:abstractNumId w:val="2"/>
  </w:num>
  <w:num w:numId="19" w16cid:durableId="25952815">
    <w:abstractNumId w:val="4"/>
  </w:num>
  <w:num w:numId="20" w16cid:durableId="937634635">
    <w:abstractNumId w:val="0"/>
  </w:num>
  <w:num w:numId="21" w16cid:durableId="448668753">
    <w:abstractNumId w:val="7"/>
  </w:num>
  <w:num w:numId="22" w16cid:durableId="2038306931">
    <w:abstractNumId w:val="2"/>
  </w:num>
  <w:num w:numId="23" w16cid:durableId="4303246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621"/>
    <w:rsid w:val="0000408B"/>
    <w:rsid w:val="000042E1"/>
    <w:rsid w:val="00010E05"/>
    <w:rsid w:val="00035CF7"/>
    <w:rsid w:val="000571E7"/>
    <w:rsid w:val="000571F8"/>
    <w:rsid w:val="000604B7"/>
    <w:rsid w:val="000613AD"/>
    <w:rsid w:val="00065C06"/>
    <w:rsid w:val="00072220"/>
    <w:rsid w:val="00077580"/>
    <w:rsid w:val="000A5374"/>
    <w:rsid w:val="000A794C"/>
    <w:rsid w:val="000B1E61"/>
    <w:rsid w:val="000C006D"/>
    <w:rsid w:val="000C6926"/>
    <w:rsid w:val="000D37FC"/>
    <w:rsid w:val="000E3724"/>
    <w:rsid w:val="000F7A22"/>
    <w:rsid w:val="001071E7"/>
    <w:rsid w:val="00115354"/>
    <w:rsid w:val="001419C4"/>
    <w:rsid w:val="00142E77"/>
    <w:rsid w:val="00153422"/>
    <w:rsid w:val="00155298"/>
    <w:rsid w:val="00157C12"/>
    <w:rsid w:val="0017021A"/>
    <w:rsid w:val="0018647C"/>
    <w:rsid w:val="001B1F66"/>
    <w:rsid w:val="001D7404"/>
    <w:rsid w:val="0020742B"/>
    <w:rsid w:val="0021423B"/>
    <w:rsid w:val="0022387C"/>
    <w:rsid w:val="002261B0"/>
    <w:rsid w:val="002451DC"/>
    <w:rsid w:val="00254483"/>
    <w:rsid w:val="00264134"/>
    <w:rsid w:val="00296672"/>
    <w:rsid w:val="002A2866"/>
    <w:rsid w:val="002A5194"/>
    <w:rsid w:val="002A7B04"/>
    <w:rsid w:val="002C4CFB"/>
    <w:rsid w:val="002D590B"/>
    <w:rsid w:val="002E23AC"/>
    <w:rsid w:val="003062D2"/>
    <w:rsid w:val="00307152"/>
    <w:rsid w:val="00307676"/>
    <w:rsid w:val="00333333"/>
    <w:rsid w:val="00375CCC"/>
    <w:rsid w:val="00381728"/>
    <w:rsid w:val="003845DA"/>
    <w:rsid w:val="00386624"/>
    <w:rsid w:val="003949B4"/>
    <w:rsid w:val="0039667C"/>
    <w:rsid w:val="003A40E4"/>
    <w:rsid w:val="003B08E0"/>
    <w:rsid w:val="003B18B8"/>
    <w:rsid w:val="003B37AD"/>
    <w:rsid w:val="003C4ED0"/>
    <w:rsid w:val="003E0D31"/>
    <w:rsid w:val="003E7849"/>
    <w:rsid w:val="003F14E0"/>
    <w:rsid w:val="003F41DB"/>
    <w:rsid w:val="004120A2"/>
    <w:rsid w:val="00414D35"/>
    <w:rsid w:val="00414E8E"/>
    <w:rsid w:val="00425D2D"/>
    <w:rsid w:val="00430C7A"/>
    <w:rsid w:val="00435235"/>
    <w:rsid w:val="00457232"/>
    <w:rsid w:val="004635A7"/>
    <w:rsid w:val="0046490E"/>
    <w:rsid w:val="00491D64"/>
    <w:rsid w:val="00496795"/>
    <w:rsid w:val="004B4885"/>
    <w:rsid w:val="004C228A"/>
    <w:rsid w:val="004C54CD"/>
    <w:rsid w:val="004C5CC2"/>
    <w:rsid w:val="004D3255"/>
    <w:rsid w:val="004D368A"/>
    <w:rsid w:val="004E3742"/>
    <w:rsid w:val="004E3F66"/>
    <w:rsid w:val="004F58E4"/>
    <w:rsid w:val="0051237A"/>
    <w:rsid w:val="00531AAC"/>
    <w:rsid w:val="005708C4"/>
    <w:rsid w:val="005729E2"/>
    <w:rsid w:val="00590541"/>
    <w:rsid w:val="005A2935"/>
    <w:rsid w:val="005B7DC2"/>
    <w:rsid w:val="005D20E9"/>
    <w:rsid w:val="005E6469"/>
    <w:rsid w:val="005E71F1"/>
    <w:rsid w:val="00605708"/>
    <w:rsid w:val="00610CE4"/>
    <w:rsid w:val="00617416"/>
    <w:rsid w:val="0062229A"/>
    <w:rsid w:val="00622370"/>
    <w:rsid w:val="006320BD"/>
    <w:rsid w:val="00640E46"/>
    <w:rsid w:val="00662F0A"/>
    <w:rsid w:val="006638DC"/>
    <w:rsid w:val="00665931"/>
    <w:rsid w:val="006720F0"/>
    <w:rsid w:val="00674A00"/>
    <w:rsid w:val="006816AA"/>
    <w:rsid w:val="00685B3B"/>
    <w:rsid w:val="00690278"/>
    <w:rsid w:val="00690546"/>
    <w:rsid w:val="006A1934"/>
    <w:rsid w:val="006A2BC4"/>
    <w:rsid w:val="006A45F5"/>
    <w:rsid w:val="006C1A64"/>
    <w:rsid w:val="006F0C3B"/>
    <w:rsid w:val="006F1831"/>
    <w:rsid w:val="006F4DF0"/>
    <w:rsid w:val="007044E0"/>
    <w:rsid w:val="007068F4"/>
    <w:rsid w:val="00724FCD"/>
    <w:rsid w:val="00732EB7"/>
    <w:rsid w:val="00733C42"/>
    <w:rsid w:val="0074340B"/>
    <w:rsid w:val="007653FC"/>
    <w:rsid w:val="0076558F"/>
    <w:rsid w:val="00767FFE"/>
    <w:rsid w:val="007B51B1"/>
    <w:rsid w:val="007B7264"/>
    <w:rsid w:val="007C1652"/>
    <w:rsid w:val="007D4D58"/>
    <w:rsid w:val="007F6358"/>
    <w:rsid w:val="00804B47"/>
    <w:rsid w:val="008063BC"/>
    <w:rsid w:val="00830D80"/>
    <w:rsid w:val="00831EA1"/>
    <w:rsid w:val="00842621"/>
    <w:rsid w:val="00846316"/>
    <w:rsid w:val="00846676"/>
    <w:rsid w:val="00871A94"/>
    <w:rsid w:val="008817A3"/>
    <w:rsid w:val="00893C78"/>
    <w:rsid w:val="008B6F25"/>
    <w:rsid w:val="008D778C"/>
    <w:rsid w:val="0090469A"/>
    <w:rsid w:val="00914815"/>
    <w:rsid w:val="00915F6D"/>
    <w:rsid w:val="009479A1"/>
    <w:rsid w:val="00953D98"/>
    <w:rsid w:val="00954309"/>
    <w:rsid w:val="00964442"/>
    <w:rsid w:val="009700E9"/>
    <w:rsid w:val="00984B18"/>
    <w:rsid w:val="009C6306"/>
    <w:rsid w:val="009D55C8"/>
    <w:rsid w:val="009E6D21"/>
    <w:rsid w:val="00A07FB5"/>
    <w:rsid w:val="00A14C68"/>
    <w:rsid w:val="00A161D1"/>
    <w:rsid w:val="00A24D68"/>
    <w:rsid w:val="00A305A1"/>
    <w:rsid w:val="00A40052"/>
    <w:rsid w:val="00A51AA4"/>
    <w:rsid w:val="00A51CE8"/>
    <w:rsid w:val="00A53335"/>
    <w:rsid w:val="00A565DB"/>
    <w:rsid w:val="00A62492"/>
    <w:rsid w:val="00A64262"/>
    <w:rsid w:val="00A741C0"/>
    <w:rsid w:val="00A766FA"/>
    <w:rsid w:val="00A850AD"/>
    <w:rsid w:val="00AA24D9"/>
    <w:rsid w:val="00AB4D85"/>
    <w:rsid w:val="00AD288D"/>
    <w:rsid w:val="00AD5585"/>
    <w:rsid w:val="00AE3A9A"/>
    <w:rsid w:val="00AE5762"/>
    <w:rsid w:val="00AF1FDF"/>
    <w:rsid w:val="00AF5BC6"/>
    <w:rsid w:val="00B132A7"/>
    <w:rsid w:val="00B25C9B"/>
    <w:rsid w:val="00B272B7"/>
    <w:rsid w:val="00B3104D"/>
    <w:rsid w:val="00B3613B"/>
    <w:rsid w:val="00B71DC2"/>
    <w:rsid w:val="00BA11AC"/>
    <w:rsid w:val="00BA41ED"/>
    <w:rsid w:val="00BB0D19"/>
    <w:rsid w:val="00BC5151"/>
    <w:rsid w:val="00BD0B0C"/>
    <w:rsid w:val="00BE2084"/>
    <w:rsid w:val="00BE7885"/>
    <w:rsid w:val="00BF3461"/>
    <w:rsid w:val="00C06C7D"/>
    <w:rsid w:val="00C12726"/>
    <w:rsid w:val="00C30259"/>
    <w:rsid w:val="00C32063"/>
    <w:rsid w:val="00C3669C"/>
    <w:rsid w:val="00C43071"/>
    <w:rsid w:val="00C530E2"/>
    <w:rsid w:val="00C54FBC"/>
    <w:rsid w:val="00C564FD"/>
    <w:rsid w:val="00C71B67"/>
    <w:rsid w:val="00C85F60"/>
    <w:rsid w:val="00C939CF"/>
    <w:rsid w:val="00CA6696"/>
    <w:rsid w:val="00CB3234"/>
    <w:rsid w:val="00CB4813"/>
    <w:rsid w:val="00CC10BA"/>
    <w:rsid w:val="00CC3FEC"/>
    <w:rsid w:val="00CC585C"/>
    <w:rsid w:val="00CE3450"/>
    <w:rsid w:val="00CE6651"/>
    <w:rsid w:val="00CF3748"/>
    <w:rsid w:val="00D0260D"/>
    <w:rsid w:val="00D33841"/>
    <w:rsid w:val="00D51BE5"/>
    <w:rsid w:val="00D575F1"/>
    <w:rsid w:val="00D6201B"/>
    <w:rsid w:val="00D74B7D"/>
    <w:rsid w:val="00D74BC7"/>
    <w:rsid w:val="00D948FC"/>
    <w:rsid w:val="00DB39C8"/>
    <w:rsid w:val="00DB6B3C"/>
    <w:rsid w:val="00DE1C53"/>
    <w:rsid w:val="00DE4757"/>
    <w:rsid w:val="00DE6629"/>
    <w:rsid w:val="00DF3CC9"/>
    <w:rsid w:val="00E00E5C"/>
    <w:rsid w:val="00E20705"/>
    <w:rsid w:val="00E41CBA"/>
    <w:rsid w:val="00E55966"/>
    <w:rsid w:val="00E56CDF"/>
    <w:rsid w:val="00E66AE2"/>
    <w:rsid w:val="00E72158"/>
    <w:rsid w:val="00E93D14"/>
    <w:rsid w:val="00EA0B65"/>
    <w:rsid w:val="00EB7089"/>
    <w:rsid w:val="00EE3840"/>
    <w:rsid w:val="00EF4ACB"/>
    <w:rsid w:val="00F00752"/>
    <w:rsid w:val="00F1332D"/>
    <w:rsid w:val="00F20713"/>
    <w:rsid w:val="00F22BCE"/>
    <w:rsid w:val="00F37818"/>
    <w:rsid w:val="00F53268"/>
    <w:rsid w:val="00F60150"/>
    <w:rsid w:val="00F63FC5"/>
    <w:rsid w:val="00F64991"/>
    <w:rsid w:val="00F72A50"/>
    <w:rsid w:val="00F91D3E"/>
    <w:rsid w:val="00FB1102"/>
    <w:rsid w:val="00FD0E43"/>
    <w:rsid w:val="00FE1E30"/>
    <w:rsid w:val="00FF2907"/>
    <w:rsid w:val="00FF6EB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6DAF9"/>
  <w15:chartTrackingRefBased/>
  <w15:docId w15:val="{C5F00122-96D8-46C6-BB17-A79C44FCA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426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426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4262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4262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4262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4262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4262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4262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4262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RRA1">
    <w:name w:val="PARRA 1"/>
    <w:basedOn w:val="Normal"/>
    <w:link w:val="PARRA1Car"/>
    <w:qFormat/>
    <w:rsid w:val="008063BC"/>
    <w:pPr>
      <w:spacing w:before="240" w:after="240" w:line="240" w:lineRule="auto"/>
      <w:ind w:right="142" w:firstLine="397"/>
      <w:jc w:val="both"/>
    </w:pPr>
    <w:rPr>
      <w:rFonts w:ascii="Verdana" w:eastAsia="Times New Roman" w:hAnsi="Verdana" w:cs="Arial"/>
      <w:color w:val="000000"/>
      <w:kern w:val="0"/>
      <w:sz w:val="20"/>
      <w:szCs w:val="20"/>
      <w:lang w:val="es-ES_tradnl" w:eastAsia="es-ES"/>
      <w14:ligatures w14:val="none"/>
    </w:rPr>
  </w:style>
  <w:style w:type="character" w:customStyle="1" w:styleId="PARRA1Car">
    <w:name w:val="PARRA 1 Car"/>
    <w:basedOn w:val="Fuentedeprrafopredeter"/>
    <w:link w:val="PARRA1"/>
    <w:rsid w:val="008063BC"/>
    <w:rPr>
      <w:rFonts w:ascii="Verdana" w:eastAsia="Times New Roman" w:hAnsi="Verdana" w:cs="Arial"/>
      <w:color w:val="000000"/>
      <w:kern w:val="0"/>
      <w:sz w:val="20"/>
      <w:szCs w:val="20"/>
      <w:lang w:val="es-ES_tradnl" w:eastAsia="es-ES"/>
      <w14:ligatures w14:val="none"/>
    </w:rPr>
  </w:style>
  <w:style w:type="paragraph" w:customStyle="1" w:styleId="PARRA2">
    <w:name w:val="PARRA 2"/>
    <w:basedOn w:val="PARRA1"/>
    <w:link w:val="PARRA2Car"/>
    <w:qFormat/>
    <w:rsid w:val="000042E1"/>
  </w:style>
  <w:style w:type="character" w:customStyle="1" w:styleId="PARRA2Car">
    <w:name w:val="PARRA 2 Car"/>
    <w:basedOn w:val="PARRA1Car"/>
    <w:link w:val="PARRA2"/>
    <w:rsid w:val="000042E1"/>
    <w:rPr>
      <w:rFonts w:ascii="Verdana" w:eastAsia="Times New Roman" w:hAnsi="Verdana" w:cs="Arial"/>
      <w:color w:val="000000"/>
      <w:kern w:val="0"/>
      <w:sz w:val="20"/>
      <w:szCs w:val="20"/>
      <w:lang w:val="es-ES_tradnl" w:eastAsia="es-ES"/>
      <w14:ligatures w14:val="none"/>
    </w:rPr>
  </w:style>
  <w:style w:type="paragraph" w:customStyle="1" w:styleId="PARRA4">
    <w:name w:val="PARRA 4"/>
    <w:basedOn w:val="PARRA3"/>
    <w:link w:val="PARRA4Car"/>
    <w:qFormat/>
    <w:rsid w:val="000042E1"/>
    <w:pPr>
      <w:ind w:left="1134"/>
    </w:pPr>
  </w:style>
  <w:style w:type="character" w:customStyle="1" w:styleId="PARRA4Car">
    <w:name w:val="PARRA 4 Car"/>
    <w:basedOn w:val="PARRA3Car"/>
    <w:link w:val="PARRA4"/>
    <w:rsid w:val="000042E1"/>
    <w:rPr>
      <w:rFonts w:ascii="Verdana" w:eastAsia="Times New Roman" w:hAnsi="Verdana" w:cs="Arial"/>
      <w:color w:val="000000"/>
      <w:kern w:val="0"/>
      <w:sz w:val="20"/>
      <w:szCs w:val="20"/>
      <w:lang w:val="es-ES_tradnl" w:eastAsia="es-ES"/>
      <w14:ligatures w14:val="none"/>
    </w:rPr>
  </w:style>
  <w:style w:type="paragraph" w:customStyle="1" w:styleId="GUI1">
    <w:name w:val="GUI_1"/>
    <w:basedOn w:val="Normal"/>
    <w:link w:val="GUI1Car"/>
    <w:qFormat/>
    <w:rsid w:val="00E72158"/>
    <w:pPr>
      <w:numPr>
        <w:numId w:val="8"/>
      </w:numPr>
      <w:spacing w:before="120" w:after="120" w:line="240" w:lineRule="auto"/>
      <w:ind w:right="142"/>
      <w:jc w:val="both"/>
    </w:pPr>
    <w:rPr>
      <w:rFonts w:ascii="Verdana" w:eastAsia="Times New Roman" w:hAnsi="Verdana" w:cs="Arial"/>
      <w:color w:val="000000"/>
      <w:kern w:val="0"/>
      <w:sz w:val="20"/>
      <w:szCs w:val="20"/>
      <w:lang w:val="es-ES_tradnl" w:eastAsia="es-ES"/>
      <w14:ligatures w14:val="none"/>
    </w:rPr>
  </w:style>
  <w:style w:type="character" w:customStyle="1" w:styleId="GUI1Car">
    <w:name w:val="GUI_1 Car"/>
    <w:basedOn w:val="Fuentedeprrafopredeter"/>
    <w:link w:val="GUI1"/>
    <w:rsid w:val="00E72158"/>
    <w:rPr>
      <w:rFonts w:ascii="Verdana" w:eastAsia="Times New Roman" w:hAnsi="Verdana" w:cs="Arial"/>
      <w:color w:val="000000"/>
      <w:kern w:val="0"/>
      <w:sz w:val="20"/>
      <w:szCs w:val="20"/>
      <w:lang w:val="es-ES_tradnl" w:eastAsia="es-ES"/>
      <w14:ligatures w14:val="none"/>
    </w:rPr>
  </w:style>
  <w:style w:type="paragraph" w:customStyle="1" w:styleId="GUI2">
    <w:name w:val="GUI_2"/>
    <w:basedOn w:val="Normal"/>
    <w:link w:val="GUI2Car"/>
    <w:qFormat/>
    <w:rsid w:val="000042E1"/>
    <w:pPr>
      <w:numPr>
        <w:numId w:val="9"/>
      </w:numPr>
      <w:spacing w:before="240" w:after="240" w:line="240" w:lineRule="auto"/>
      <w:ind w:right="142"/>
      <w:jc w:val="both"/>
    </w:pPr>
    <w:rPr>
      <w:rFonts w:ascii="Verdana" w:eastAsia="Times New Roman" w:hAnsi="Verdana" w:cs="Arial"/>
      <w:color w:val="000000"/>
      <w:kern w:val="0"/>
      <w:sz w:val="20"/>
      <w:szCs w:val="20"/>
      <w:lang w:val="es-ES_tradnl" w:eastAsia="es-ES"/>
      <w14:ligatures w14:val="none"/>
    </w:rPr>
  </w:style>
  <w:style w:type="character" w:customStyle="1" w:styleId="GUI2Car">
    <w:name w:val="GUI_2 Car"/>
    <w:basedOn w:val="Fuentedeprrafopredeter"/>
    <w:link w:val="GUI2"/>
    <w:rsid w:val="000042E1"/>
    <w:rPr>
      <w:rFonts w:ascii="Verdana" w:eastAsia="Times New Roman" w:hAnsi="Verdana" w:cs="Arial"/>
      <w:color w:val="000000"/>
      <w:kern w:val="0"/>
      <w:sz w:val="20"/>
      <w:szCs w:val="20"/>
      <w:lang w:val="es-ES_tradnl" w:eastAsia="es-ES"/>
      <w14:ligatures w14:val="none"/>
    </w:rPr>
  </w:style>
  <w:style w:type="paragraph" w:customStyle="1" w:styleId="PARRA3">
    <w:name w:val="PARRA 3"/>
    <w:basedOn w:val="PARRA2"/>
    <w:link w:val="PARRA3Car"/>
    <w:qFormat/>
    <w:rsid w:val="000042E1"/>
  </w:style>
  <w:style w:type="character" w:customStyle="1" w:styleId="PARRA3Car">
    <w:name w:val="PARRA 3 Car"/>
    <w:basedOn w:val="PARRA2Car"/>
    <w:link w:val="PARRA3"/>
    <w:rsid w:val="000042E1"/>
    <w:rPr>
      <w:rFonts w:ascii="Verdana" w:eastAsia="Times New Roman" w:hAnsi="Verdana" w:cs="Arial"/>
      <w:color w:val="000000"/>
      <w:kern w:val="0"/>
      <w:sz w:val="20"/>
      <w:szCs w:val="20"/>
      <w:lang w:val="es-ES_tradnl" w:eastAsia="es-ES"/>
      <w14:ligatures w14:val="none"/>
    </w:rPr>
  </w:style>
  <w:style w:type="paragraph" w:customStyle="1" w:styleId="TITULO1">
    <w:name w:val="TITULO 1"/>
    <w:basedOn w:val="Normal"/>
    <w:next w:val="PARRA1"/>
    <w:link w:val="TITULO1Car"/>
    <w:qFormat/>
    <w:rsid w:val="009E6D21"/>
    <w:pPr>
      <w:tabs>
        <w:tab w:val="left" w:pos="142"/>
      </w:tabs>
      <w:spacing w:before="240" w:after="240" w:line="240" w:lineRule="auto"/>
      <w:ind w:left="357" w:hanging="357"/>
      <w:jc w:val="both"/>
      <w:outlineLvl w:val="0"/>
    </w:pPr>
    <w:rPr>
      <w:rFonts w:ascii="Verdana" w:eastAsia="Times New Roman" w:hAnsi="Verdana" w:cs="Arial"/>
      <w:b/>
      <w:bCs/>
      <w:iCs/>
      <w:kern w:val="0"/>
      <w:sz w:val="20"/>
      <w:szCs w:val="20"/>
      <w:lang w:val="es-ES_tradnl" w:eastAsia="it-IT"/>
      <w14:ligatures w14:val="none"/>
    </w:rPr>
  </w:style>
  <w:style w:type="character" w:customStyle="1" w:styleId="TITULO1Car">
    <w:name w:val="TITULO 1 Car"/>
    <w:basedOn w:val="Fuentedeprrafopredeter"/>
    <w:link w:val="TITULO1"/>
    <w:rsid w:val="009E6D21"/>
    <w:rPr>
      <w:rFonts w:ascii="Verdana" w:eastAsia="Times New Roman" w:hAnsi="Verdana" w:cs="Arial"/>
      <w:b/>
      <w:bCs/>
      <w:iCs/>
      <w:kern w:val="0"/>
      <w:sz w:val="20"/>
      <w:szCs w:val="20"/>
      <w:lang w:val="es-ES_tradnl" w:eastAsia="it-IT"/>
      <w14:ligatures w14:val="none"/>
    </w:rPr>
  </w:style>
  <w:style w:type="paragraph" w:customStyle="1" w:styleId="TITULO2">
    <w:name w:val="TITULO 2"/>
    <w:basedOn w:val="Normal"/>
    <w:next w:val="PARRA2"/>
    <w:link w:val="TITULO2Car"/>
    <w:qFormat/>
    <w:rsid w:val="000042E1"/>
    <w:pPr>
      <w:spacing w:before="960" w:after="240" w:line="240" w:lineRule="auto"/>
      <w:ind w:left="792" w:hanging="432"/>
      <w:outlineLvl w:val="1"/>
    </w:pPr>
    <w:rPr>
      <w:rFonts w:ascii="Verdana" w:eastAsia="Times New Roman" w:hAnsi="Verdana" w:cs="Times New Roman"/>
      <w:b/>
      <w:kern w:val="0"/>
      <w:sz w:val="20"/>
      <w:szCs w:val="24"/>
      <w:lang w:eastAsia="es-ES"/>
      <w14:ligatures w14:val="none"/>
    </w:rPr>
  </w:style>
  <w:style w:type="character" w:customStyle="1" w:styleId="TITULO2Car">
    <w:name w:val="TITULO 2 Car"/>
    <w:basedOn w:val="Fuentedeprrafopredeter"/>
    <w:link w:val="TITULO2"/>
    <w:rsid w:val="000042E1"/>
    <w:rPr>
      <w:rFonts w:ascii="Verdana" w:eastAsia="Times New Roman" w:hAnsi="Verdana" w:cs="Times New Roman"/>
      <w:b/>
      <w:kern w:val="0"/>
      <w:sz w:val="20"/>
      <w:szCs w:val="24"/>
      <w:lang w:eastAsia="es-ES"/>
      <w14:ligatures w14:val="none"/>
    </w:rPr>
  </w:style>
  <w:style w:type="paragraph" w:customStyle="1" w:styleId="TITULO3">
    <w:name w:val="TITULO 3"/>
    <w:basedOn w:val="Normal"/>
    <w:next w:val="PARRA3"/>
    <w:link w:val="TITULO3Car"/>
    <w:qFormat/>
    <w:rsid w:val="000042E1"/>
    <w:pPr>
      <w:keepNext/>
      <w:numPr>
        <w:ilvl w:val="2"/>
        <w:numId w:val="16"/>
      </w:numPr>
      <w:spacing w:before="480" w:after="240" w:line="240" w:lineRule="auto"/>
      <w:ind w:right="567"/>
      <w:outlineLvl w:val="2"/>
    </w:pPr>
    <w:rPr>
      <w:rFonts w:ascii="Verdana" w:eastAsia="Times New Roman" w:hAnsi="Verdana" w:cs="Times New Roman"/>
      <w:b/>
      <w:bCs/>
      <w:kern w:val="0"/>
      <w:sz w:val="20"/>
      <w:szCs w:val="24"/>
      <w:lang w:eastAsia="es-ES"/>
      <w14:ligatures w14:val="none"/>
    </w:rPr>
  </w:style>
  <w:style w:type="character" w:customStyle="1" w:styleId="TITULO3Car">
    <w:name w:val="TITULO 3 Car"/>
    <w:basedOn w:val="Fuentedeprrafopredeter"/>
    <w:link w:val="TITULO3"/>
    <w:rsid w:val="000042E1"/>
    <w:rPr>
      <w:rFonts w:ascii="Verdana" w:eastAsia="Times New Roman" w:hAnsi="Verdana" w:cs="Times New Roman"/>
      <w:b/>
      <w:bCs/>
      <w:kern w:val="0"/>
      <w:sz w:val="20"/>
      <w:szCs w:val="24"/>
      <w:lang w:eastAsia="es-ES"/>
      <w14:ligatures w14:val="none"/>
    </w:rPr>
  </w:style>
  <w:style w:type="paragraph" w:customStyle="1" w:styleId="TITULO4">
    <w:name w:val="TITULO 4"/>
    <w:basedOn w:val="TITULO1"/>
    <w:next w:val="PARRA4"/>
    <w:link w:val="TITULO4Car"/>
    <w:qFormat/>
    <w:rsid w:val="000042E1"/>
    <w:pPr>
      <w:numPr>
        <w:ilvl w:val="3"/>
      </w:numPr>
      <w:ind w:left="357" w:hanging="357"/>
      <w:outlineLvl w:val="3"/>
    </w:pPr>
  </w:style>
  <w:style w:type="character" w:customStyle="1" w:styleId="TITULO4Car">
    <w:name w:val="TITULO 4 Car"/>
    <w:basedOn w:val="TITULO1Car"/>
    <w:link w:val="TITULO4"/>
    <w:rsid w:val="000042E1"/>
    <w:rPr>
      <w:rFonts w:ascii="Verdana" w:eastAsia="Times New Roman" w:hAnsi="Verdana" w:cs="Arial"/>
      <w:b/>
      <w:bCs/>
      <w:iCs/>
      <w:kern w:val="0"/>
      <w:sz w:val="20"/>
      <w:szCs w:val="20"/>
      <w:lang w:val="es-ES_tradnl" w:eastAsia="it-IT"/>
      <w14:ligatures w14:val="none"/>
    </w:rPr>
  </w:style>
  <w:style w:type="paragraph" w:customStyle="1" w:styleId="GUI1NEG">
    <w:name w:val="GUI_1 NEG"/>
    <w:basedOn w:val="GUI1"/>
    <w:link w:val="GUI1NEGCar"/>
    <w:qFormat/>
    <w:rsid w:val="00F20713"/>
    <w:rPr>
      <w:b/>
    </w:rPr>
  </w:style>
  <w:style w:type="character" w:customStyle="1" w:styleId="GUI1NEGCar">
    <w:name w:val="GUI_1 NEG Car"/>
    <w:link w:val="GUI1NEG"/>
    <w:rsid w:val="00F20713"/>
    <w:rPr>
      <w:rFonts w:ascii="Arial" w:eastAsia="Times New Roman" w:hAnsi="Arial" w:cs="Arial"/>
      <w:b/>
      <w:color w:val="000000"/>
      <w:sz w:val="20"/>
      <w:szCs w:val="20"/>
      <w:lang w:val="es-ES_tradnl" w:eastAsia="es-ES"/>
    </w:rPr>
  </w:style>
  <w:style w:type="paragraph" w:customStyle="1" w:styleId="GUI1NEGSIN">
    <w:name w:val="GUI_1 NEG_SIN"/>
    <w:basedOn w:val="GUI1NEG"/>
    <w:link w:val="GUI1NEGSINCar"/>
    <w:qFormat/>
    <w:rsid w:val="00F20713"/>
    <w:pPr>
      <w:numPr>
        <w:numId w:val="0"/>
      </w:numPr>
      <w:ind w:left="907"/>
    </w:pPr>
    <w:rPr>
      <w:b w:val="0"/>
    </w:rPr>
  </w:style>
  <w:style w:type="character" w:customStyle="1" w:styleId="GUI1NEGSINCar">
    <w:name w:val="GUI_1 NEG_SIN Car"/>
    <w:link w:val="GUI1NEGSIN"/>
    <w:rsid w:val="00F20713"/>
    <w:rPr>
      <w:rFonts w:ascii="Arial" w:eastAsia="Times New Roman" w:hAnsi="Arial" w:cs="Arial"/>
      <w:color w:val="000000"/>
      <w:sz w:val="20"/>
      <w:szCs w:val="20"/>
      <w:lang w:val="es-ES_tradnl" w:eastAsia="es-ES"/>
    </w:rPr>
  </w:style>
  <w:style w:type="paragraph" w:customStyle="1" w:styleId="GUI1SINPUNTO">
    <w:name w:val="GUI_1_SIN PUNTO"/>
    <w:basedOn w:val="GUI1"/>
    <w:link w:val="GUI1SINPUNTOCar"/>
    <w:qFormat/>
    <w:rsid w:val="00F20713"/>
    <w:pPr>
      <w:numPr>
        <w:numId w:val="0"/>
      </w:numPr>
      <w:ind w:left="1474"/>
    </w:pPr>
  </w:style>
  <w:style w:type="character" w:customStyle="1" w:styleId="GUI1SINPUNTOCar">
    <w:name w:val="GUI_1_SIN PUNTO Car"/>
    <w:basedOn w:val="GUI1Car"/>
    <w:link w:val="GUI1SINPUNTO"/>
    <w:rsid w:val="00F20713"/>
    <w:rPr>
      <w:rFonts w:ascii="Arial" w:eastAsia="Times New Roman" w:hAnsi="Arial" w:cs="Arial"/>
      <w:color w:val="000000"/>
      <w:kern w:val="0"/>
      <w:sz w:val="20"/>
      <w:szCs w:val="20"/>
      <w:lang w:val="es-ES_tradnl" w:eastAsia="es-ES"/>
      <w14:ligatures w14:val="none"/>
    </w:rPr>
  </w:style>
  <w:style w:type="paragraph" w:customStyle="1" w:styleId="Piedeviata">
    <w:name w:val="Pie de viñata"/>
    <w:basedOn w:val="Normal"/>
    <w:qFormat/>
    <w:rsid w:val="00C530E2"/>
    <w:pPr>
      <w:tabs>
        <w:tab w:val="left" w:pos="-1440"/>
        <w:tab w:val="left" w:pos="-720"/>
        <w:tab w:val="left" w:pos="0"/>
        <w:tab w:val="left" w:pos="284"/>
        <w:tab w:val="left" w:pos="1440"/>
        <w:tab w:val="left" w:pos="1701"/>
      </w:tabs>
      <w:suppressAutoHyphens/>
      <w:spacing w:after="0" w:line="0" w:lineRule="atLeast"/>
    </w:pPr>
    <w:rPr>
      <w:rFonts w:ascii="Verdana" w:eastAsia="Times New Roman" w:hAnsi="Verdana" w:cs="Times New Roman"/>
      <w:i/>
      <w:noProof/>
      <w:spacing w:val="-2"/>
      <w:sz w:val="16"/>
      <w:szCs w:val="20"/>
      <w:lang w:eastAsia="es-ES"/>
    </w:rPr>
  </w:style>
  <w:style w:type="paragraph" w:customStyle="1" w:styleId="GUI1PARRA">
    <w:name w:val="GUI_1 PARRA"/>
    <w:basedOn w:val="GUI2"/>
    <w:link w:val="GUI1PARRACar"/>
    <w:qFormat/>
    <w:rsid w:val="000042E1"/>
    <w:pPr>
      <w:numPr>
        <w:numId w:val="0"/>
      </w:numPr>
      <w:ind w:left="936"/>
    </w:pPr>
  </w:style>
  <w:style w:type="character" w:customStyle="1" w:styleId="GUI1PARRACar">
    <w:name w:val="GUI_1 PARRA Car"/>
    <w:basedOn w:val="GUI2Car"/>
    <w:link w:val="GUI1PARRA"/>
    <w:rsid w:val="000042E1"/>
    <w:rPr>
      <w:rFonts w:ascii="Verdana" w:eastAsia="Times New Roman" w:hAnsi="Verdana" w:cs="Arial"/>
      <w:color w:val="000000"/>
      <w:kern w:val="0"/>
      <w:sz w:val="20"/>
      <w:szCs w:val="20"/>
      <w:lang w:val="es-ES_tradnl" w:eastAsia="es-ES"/>
      <w14:ligatures w14:val="none"/>
    </w:rPr>
  </w:style>
  <w:style w:type="paragraph" w:customStyle="1" w:styleId="GUI2SIN">
    <w:name w:val="GUI_2 SIN"/>
    <w:basedOn w:val="GUI2"/>
    <w:link w:val="GUI2SINCar"/>
    <w:qFormat/>
    <w:rsid w:val="000042E1"/>
    <w:pPr>
      <w:numPr>
        <w:numId w:val="0"/>
      </w:numPr>
      <w:ind w:left="1758"/>
    </w:pPr>
  </w:style>
  <w:style w:type="character" w:customStyle="1" w:styleId="GUI2SINCar">
    <w:name w:val="GUI_2 SIN Car"/>
    <w:basedOn w:val="GUI2Car"/>
    <w:link w:val="GUI2SIN"/>
    <w:rsid w:val="000042E1"/>
    <w:rPr>
      <w:rFonts w:ascii="Verdana" w:eastAsia="Times New Roman" w:hAnsi="Verdana" w:cs="Arial"/>
      <w:color w:val="000000"/>
      <w:kern w:val="0"/>
      <w:sz w:val="20"/>
      <w:szCs w:val="20"/>
      <w:lang w:val="es-ES_tradnl" w:eastAsia="es-ES"/>
      <w14:ligatures w14:val="none"/>
    </w:rPr>
  </w:style>
  <w:style w:type="paragraph" w:customStyle="1" w:styleId="GUI3">
    <w:name w:val="GUI_3"/>
    <w:basedOn w:val="GUI2"/>
    <w:link w:val="GUI3Car"/>
    <w:qFormat/>
    <w:rsid w:val="000042E1"/>
    <w:pPr>
      <w:numPr>
        <w:numId w:val="10"/>
      </w:numPr>
    </w:pPr>
  </w:style>
  <w:style w:type="character" w:customStyle="1" w:styleId="GUI3Car">
    <w:name w:val="GUI_3 Car"/>
    <w:basedOn w:val="GUI2Car"/>
    <w:link w:val="GUI3"/>
    <w:rsid w:val="000042E1"/>
    <w:rPr>
      <w:rFonts w:ascii="Verdana" w:eastAsia="Times New Roman" w:hAnsi="Verdana" w:cs="Arial"/>
      <w:color w:val="000000"/>
      <w:kern w:val="0"/>
      <w:sz w:val="20"/>
      <w:szCs w:val="20"/>
      <w:lang w:val="es-ES_tradnl" w:eastAsia="es-ES"/>
      <w14:ligatures w14:val="none"/>
    </w:rPr>
  </w:style>
  <w:style w:type="paragraph" w:customStyle="1" w:styleId="GUI3SIN">
    <w:name w:val="GUI_3 SIN"/>
    <w:basedOn w:val="GUI3"/>
    <w:link w:val="GUI3SINCar"/>
    <w:qFormat/>
    <w:rsid w:val="000042E1"/>
    <w:pPr>
      <w:numPr>
        <w:numId w:val="0"/>
      </w:numPr>
      <w:ind w:left="2268"/>
    </w:pPr>
  </w:style>
  <w:style w:type="character" w:customStyle="1" w:styleId="GUI3SINCar">
    <w:name w:val="GUI_3 SIN Car"/>
    <w:basedOn w:val="GUI3Car"/>
    <w:link w:val="GUI3SIN"/>
    <w:rsid w:val="000042E1"/>
    <w:rPr>
      <w:rFonts w:ascii="Verdana" w:eastAsia="Times New Roman" w:hAnsi="Verdana" w:cs="Arial"/>
      <w:color w:val="000000"/>
      <w:kern w:val="0"/>
      <w:sz w:val="20"/>
      <w:szCs w:val="20"/>
      <w:lang w:val="es-ES_tradnl" w:eastAsia="es-ES"/>
      <w14:ligatures w14:val="none"/>
    </w:rPr>
  </w:style>
  <w:style w:type="paragraph" w:customStyle="1" w:styleId="PARRA5">
    <w:name w:val="PARRA 5"/>
    <w:basedOn w:val="PARRA4"/>
    <w:link w:val="PARRA5Car"/>
    <w:qFormat/>
    <w:rsid w:val="000042E1"/>
    <w:pPr>
      <w:ind w:left="1247"/>
    </w:pPr>
  </w:style>
  <w:style w:type="character" w:customStyle="1" w:styleId="PARRA5Car">
    <w:name w:val="PARRA 5 Car"/>
    <w:basedOn w:val="PARRA4Car"/>
    <w:link w:val="PARRA5"/>
    <w:rsid w:val="000042E1"/>
    <w:rPr>
      <w:rFonts w:ascii="Verdana" w:eastAsia="Times New Roman" w:hAnsi="Verdana" w:cs="Arial"/>
      <w:color w:val="000000"/>
      <w:kern w:val="0"/>
      <w:sz w:val="20"/>
      <w:szCs w:val="20"/>
      <w:lang w:val="es-ES_tradnl" w:eastAsia="es-ES"/>
      <w14:ligatures w14:val="none"/>
    </w:rPr>
  </w:style>
  <w:style w:type="paragraph" w:customStyle="1" w:styleId="TITULO5">
    <w:name w:val="TITULO 5"/>
    <w:basedOn w:val="TITULO4"/>
    <w:next w:val="PARRA5"/>
    <w:link w:val="TITULO5Car"/>
    <w:qFormat/>
    <w:rsid w:val="000042E1"/>
    <w:pPr>
      <w:numPr>
        <w:ilvl w:val="4"/>
      </w:numPr>
      <w:tabs>
        <w:tab w:val="clear" w:pos="142"/>
        <w:tab w:val="left" w:pos="2381"/>
      </w:tabs>
      <w:ind w:left="357" w:hanging="357"/>
      <w:outlineLvl w:val="4"/>
    </w:pPr>
  </w:style>
  <w:style w:type="character" w:customStyle="1" w:styleId="TITULO5Car">
    <w:name w:val="TITULO 5 Car"/>
    <w:basedOn w:val="TITULO4Car"/>
    <w:link w:val="TITULO5"/>
    <w:rsid w:val="000042E1"/>
    <w:rPr>
      <w:rFonts w:ascii="Verdana" w:eastAsia="Times New Roman" w:hAnsi="Verdana" w:cs="Arial"/>
      <w:b/>
      <w:bCs/>
      <w:iCs/>
      <w:kern w:val="0"/>
      <w:sz w:val="20"/>
      <w:szCs w:val="20"/>
      <w:lang w:val="es-ES_tradnl" w:eastAsia="it-IT"/>
      <w14:ligatures w14:val="none"/>
    </w:rPr>
  </w:style>
  <w:style w:type="character" w:customStyle="1" w:styleId="Ttulo1Car">
    <w:name w:val="Título 1 Car"/>
    <w:basedOn w:val="Fuentedeprrafopredeter"/>
    <w:link w:val="Ttulo1"/>
    <w:uiPriority w:val="9"/>
    <w:rsid w:val="0084262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4262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4262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4262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4262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4262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4262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4262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42621"/>
    <w:rPr>
      <w:rFonts w:eastAsiaTheme="majorEastAsia" w:cstheme="majorBidi"/>
      <w:color w:val="272727" w:themeColor="text1" w:themeTint="D8"/>
    </w:rPr>
  </w:style>
  <w:style w:type="paragraph" w:styleId="Ttulo">
    <w:name w:val="Title"/>
    <w:basedOn w:val="Normal"/>
    <w:next w:val="Normal"/>
    <w:link w:val="TtuloCar"/>
    <w:uiPriority w:val="10"/>
    <w:qFormat/>
    <w:rsid w:val="008426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4262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4262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4262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42621"/>
    <w:pPr>
      <w:spacing w:before="160"/>
      <w:jc w:val="center"/>
    </w:pPr>
    <w:rPr>
      <w:i/>
      <w:iCs/>
      <w:color w:val="404040" w:themeColor="text1" w:themeTint="BF"/>
    </w:rPr>
  </w:style>
  <w:style w:type="character" w:customStyle="1" w:styleId="CitaCar">
    <w:name w:val="Cita Car"/>
    <w:basedOn w:val="Fuentedeprrafopredeter"/>
    <w:link w:val="Cita"/>
    <w:uiPriority w:val="29"/>
    <w:rsid w:val="00842621"/>
    <w:rPr>
      <w:i/>
      <w:iCs/>
      <w:color w:val="404040" w:themeColor="text1" w:themeTint="BF"/>
    </w:rPr>
  </w:style>
  <w:style w:type="paragraph" w:styleId="Prrafodelista">
    <w:name w:val="List Paragraph"/>
    <w:basedOn w:val="Normal"/>
    <w:uiPriority w:val="34"/>
    <w:qFormat/>
    <w:rsid w:val="00842621"/>
    <w:pPr>
      <w:ind w:left="720"/>
      <w:contextualSpacing/>
    </w:pPr>
  </w:style>
  <w:style w:type="character" w:styleId="nfasisintenso">
    <w:name w:val="Intense Emphasis"/>
    <w:basedOn w:val="Fuentedeprrafopredeter"/>
    <w:uiPriority w:val="21"/>
    <w:qFormat/>
    <w:rsid w:val="00842621"/>
    <w:rPr>
      <w:i/>
      <w:iCs/>
      <w:color w:val="0F4761" w:themeColor="accent1" w:themeShade="BF"/>
    </w:rPr>
  </w:style>
  <w:style w:type="paragraph" w:styleId="Citadestacada">
    <w:name w:val="Intense Quote"/>
    <w:basedOn w:val="Normal"/>
    <w:next w:val="Normal"/>
    <w:link w:val="CitadestacadaCar"/>
    <w:uiPriority w:val="30"/>
    <w:qFormat/>
    <w:rsid w:val="008426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42621"/>
    <w:rPr>
      <w:i/>
      <w:iCs/>
      <w:color w:val="0F4761" w:themeColor="accent1" w:themeShade="BF"/>
    </w:rPr>
  </w:style>
  <w:style w:type="character" w:styleId="Referenciaintensa">
    <w:name w:val="Intense Reference"/>
    <w:basedOn w:val="Fuentedeprrafopredeter"/>
    <w:uiPriority w:val="32"/>
    <w:qFormat/>
    <w:rsid w:val="00842621"/>
    <w:rPr>
      <w:b/>
      <w:bCs/>
      <w:smallCaps/>
      <w:color w:val="0F4761" w:themeColor="accent1" w:themeShade="BF"/>
      <w:spacing w:val="5"/>
    </w:rPr>
  </w:style>
  <w:style w:type="paragraph" w:styleId="Encabezado">
    <w:name w:val="header"/>
    <w:basedOn w:val="Normal"/>
    <w:link w:val="EncabezadoCar"/>
    <w:uiPriority w:val="99"/>
    <w:unhideWhenUsed/>
    <w:rsid w:val="00375CC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75CCC"/>
  </w:style>
  <w:style w:type="paragraph" w:styleId="Piedepgina">
    <w:name w:val="footer"/>
    <w:basedOn w:val="Normal"/>
    <w:link w:val="PiedepginaCar"/>
    <w:uiPriority w:val="99"/>
    <w:unhideWhenUsed/>
    <w:rsid w:val="00375CC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75CCC"/>
  </w:style>
  <w:style w:type="character" w:styleId="Refdecomentario">
    <w:name w:val="annotation reference"/>
    <w:basedOn w:val="Fuentedeprrafopredeter"/>
    <w:uiPriority w:val="99"/>
    <w:semiHidden/>
    <w:unhideWhenUsed/>
    <w:rsid w:val="005E71F1"/>
    <w:rPr>
      <w:sz w:val="16"/>
      <w:szCs w:val="16"/>
    </w:rPr>
  </w:style>
  <w:style w:type="paragraph" w:styleId="Textocomentario">
    <w:name w:val="annotation text"/>
    <w:basedOn w:val="Normal"/>
    <w:link w:val="TextocomentarioCar"/>
    <w:uiPriority w:val="99"/>
    <w:unhideWhenUsed/>
    <w:rsid w:val="005E71F1"/>
    <w:pPr>
      <w:spacing w:line="240" w:lineRule="auto"/>
    </w:pPr>
    <w:rPr>
      <w:sz w:val="20"/>
      <w:szCs w:val="20"/>
    </w:rPr>
  </w:style>
  <w:style w:type="character" w:customStyle="1" w:styleId="TextocomentarioCar">
    <w:name w:val="Texto comentario Car"/>
    <w:basedOn w:val="Fuentedeprrafopredeter"/>
    <w:link w:val="Textocomentario"/>
    <w:uiPriority w:val="99"/>
    <w:rsid w:val="005E71F1"/>
    <w:rPr>
      <w:sz w:val="20"/>
      <w:szCs w:val="20"/>
    </w:rPr>
  </w:style>
  <w:style w:type="paragraph" w:styleId="Asuntodelcomentario">
    <w:name w:val="annotation subject"/>
    <w:basedOn w:val="Textocomentario"/>
    <w:next w:val="Textocomentario"/>
    <w:link w:val="AsuntodelcomentarioCar"/>
    <w:uiPriority w:val="99"/>
    <w:semiHidden/>
    <w:unhideWhenUsed/>
    <w:rsid w:val="005E71F1"/>
    <w:rPr>
      <w:b/>
      <w:bCs/>
    </w:rPr>
  </w:style>
  <w:style w:type="character" w:customStyle="1" w:styleId="AsuntodelcomentarioCar">
    <w:name w:val="Asunto del comentario Car"/>
    <w:basedOn w:val="TextocomentarioCar"/>
    <w:link w:val="Asuntodelcomentario"/>
    <w:uiPriority w:val="99"/>
    <w:semiHidden/>
    <w:rsid w:val="005E71F1"/>
    <w:rPr>
      <w:b/>
      <w:bCs/>
      <w:sz w:val="20"/>
      <w:szCs w:val="20"/>
    </w:rPr>
  </w:style>
  <w:style w:type="table" w:styleId="Tablaconcuadrcula">
    <w:name w:val="Table Grid"/>
    <w:basedOn w:val="Tablanormal"/>
    <w:uiPriority w:val="39"/>
    <w:rsid w:val="00F133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0A794C"/>
    <w:rPr>
      <w:color w:val="467886" w:themeColor="hyperlink"/>
      <w:u w:val="single"/>
    </w:rPr>
  </w:style>
  <w:style w:type="paragraph" w:customStyle="1" w:styleId="TITULO1PLANTILLA">
    <w:name w:val="TITULO 1_PLANTILLA"/>
    <w:basedOn w:val="Normal"/>
    <w:next w:val="Normal"/>
    <w:link w:val="TITULO1PLANTILLACar"/>
    <w:qFormat/>
    <w:rsid w:val="00C564FD"/>
    <w:pPr>
      <w:numPr>
        <w:numId w:val="11"/>
      </w:numPr>
      <w:tabs>
        <w:tab w:val="left" w:pos="142"/>
      </w:tabs>
      <w:spacing w:before="360" w:after="240" w:line="240" w:lineRule="auto"/>
      <w:ind w:left="360"/>
      <w:jc w:val="both"/>
      <w:outlineLvl w:val="0"/>
    </w:pPr>
    <w:rPr>
      <w:rFonts w:ascii="Verdana" w:eastAsia="Times New Roman" w:hAnsi="Verdana" w:cs="Arial"/>
      <w:b/>
      <w:bCs/>
      <w:iCs/>
      <w:caps/>
      <w:kern w:val="0"/>
      <w:sz w:val="20"/>
      <w:szCs w:val="20"/>
      <w:lang w:val="es-ES_tradnl" w:eastAsia="it-IT"/>
      <w14:ligatures w14:val="none"/>
    </w:rPr>
  </w:style>
  <w:style w:type="character" w:customStyle="1" w:styleId="TITULO1PLANTILLACar">
    <w:name w:val="TITULO 1_PLANTILLA Car"/>
    <w:basedOn w:val="Fuentedeprrafopredeter"/>
    <w:link w:val="TITULO1PLANTILLA"/>
    <w:rsid w:val="00C564FD"/>
    <w:rPr>
      <w:rFonts w:ascii="Verdana" w:eastAsia="Times New Roman" w:hAnsi="Verdana" w:cs="Arial"/>
      <w:b/>
      <w:bCs/>
      <w:iCs/>
      <w:caps/>
      <w:kern w:val="0"/>
      <w:sz w:val="20"/>
      <w:szCs w:val="20"/>
      <w:lang w:val="es-ES_tradnl" w:eastAsia="it-IT"/>
      <w14:ligatures w14:val="none"/>
    </w:rPr>
  </w:style>
  <w:style w:type="paragraph" w:customStyle="1" w:styleId="TITULO2PLANTILLA">
    <w:name w:val="TITULO 2_PLANTILLA"/>
    <w:basedOn w:val="Normal"/>
    <w:next w:val="Normal"/>
    <w:link w:val="TITULO2PLANTILLACar"/>
    <w:qFormat/>
    <w:rsid w:val="00E00E5C"/>
    <w:pPr>
      <w:numPr>
        <w:ilvl w:val="1"/>
        <w:numId w:val="11"/>
      </w:numPr>
      <w:spacing w:before="360" w:after="240" w:line="240" w:lineRule="auto"/>
      <w:ind w:left="567" w:hanging="567"/>
      <w:jc w:val="both"/>
      <w:outlineLvl w:val="1"/>
    </w:pPr>
    <w:rPr>
      <w:rFonts w:ascii="Verdana" w:eastAsia="Times New Roman" w:hAnsi="Verdana" w:cs="Times New Roman"/>
      <w:b/>
      <w:caps/>
      <w:kern w:val="0"/>
      <w:sz w:val="20"/>
      <w:szCs w:val="24"/>
      <w:lang w:val="es-ES_tradnl" w:eastAsia="es-ES"/>
      <w14:ligatures w14:val="none"/>
    </w:rPr>
  </w:style>
  <w:style w:type="paragraph" w:customStyle="1" w:styleId="TITULO3PLANTILLA">
    <w:name w:val="TITULO 3_PLANTILLA"/>
    <w:basedOn w:val="Normal"/>
    <w:next w:val="Normal"/>
    <w:qFormat/>
    <w:rsid w:val="00A07FB5"/>
    <w:pPr>
      <w:keepNext/>
      <w:spacing w:before="480" w:after="360" w:line="240" w:lineRule="auto"/>
      <w:ind w:left="1497" w:right="567" w:hanging="504"/>
      <w:outlineLvl w:val="2"/>
    </w:pPr>
    <w:rPr>
      <w:rFonts w:ascii="Verdana" w:eastAsia="Times New Roman" w:hAnsi="Verdana" w:cs="Times New Roman"/>
      <w:b/>
      <w:bCs/>
      <w:kern w:val="0"/>
      <w:sz w:val="20"/>
      <w:szCs w:val="24"/>
      <w:lang w:eastAsia="es-ES"/>
      <w14:ligatures w14:val="none"/>
    </w:rPr>
  </w:style>
  <w:style w:type="character" w:customStyle="1" w:styleId="TITULO2PLANTILLACar">
    <w:name w:val="TITULO 2_PLANTILLA Car"/>
    <w:basedOn w:val="Fuentedeprrafopredeter"/>
    <w:link w:val="TITULO2PLANTILLA"/>
    <w:rsid w:val="00E00E5C"/>
    <w:rPr>
      <w:rFonts w:ascii="Verdana" w:eastAsia="Times New Roman" w:hAnsi="Verdana" w:cs="Times New Roman"/>
      <w:b/>
      <w:caps/>
      <w:kern w:val="0"/>
      <w:sz w:val="20"/>
      <w:szCs w:val="24"/>
      <w:lang w:val="es-ES_tradnl" w:eastAsia="es-ES"/>
      <w14:ligatures w14:val="none"/>
    </w:rPr>
  </w:style>
  <w:style w:type="paragraph" w:styleId="TtuloTDC">
    <w:name w:val="TOC Heading"/>
    <w:basedOn w:val="Ttulo1"/>
    <w:next w:val="Normal"/>
    <w:uiPriority w:val="39"/>
    <w:unhideWhenUsed/>
    <w:qFormat/>
    <w:rsid w:val="00E41CBA"/>
    <w:pPr>
      <w:spacing w:before="240" w:after="0"/>
      <w:outlineLvl w:val="9"/>
    </w:pPr>
    <w:rPr>
      <w:kern w:val="0"/>
      <w:sz w:val="32"/>
      <w:szCs w:val="32"/>
      <w:lang w:eastAsia="es-ES"/>
      <w14:ligatures w14:val="none"/>
    </w:rPr>
  </w:style>
  <w:style w:type="paragraph" w:styleId="TDC1">
    <w:name w:val="toc 1"/>
    <w:basedOn w:val="Normal"/>
    <w:next w:val="Normal"/>
    <w:autoRedefine/>
    <w:uiPriority w:val="39"/>
    <w:unhideWhenUsed/>
    <w:rsid w:val="00E41CBA"/>
    <w:pPr>
      <w:spacing w:after="100"/>
    </w:pPr>
  </w:style>
  <w:style w:type="paragraph" w:styleId="TDC2">
    <w:name w:val="toc 2"/>
    <w:basedOn w:val="Normal"/>
    <w:next w:val="Normal"/>
    <w:autoRedefine/>
    <w:uiPriority w:val="39"/>
    <w:unhideWhenUsed/>
    <w:rsid w:val="00E41CBA"/>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658381">
      <w:bodyDiv w:val="1"/>
      <w:marLeft w:val="0"/>
      <w:marRight w:val="0"/>
      <w:marTop w:val="0"/>
      <w:marBottom w:val="0"/>
      <w:divBdr>
        <w:top w:val="none" w:sz="0" w:space="0" w:color="auto"/>
        <w:left w:val="none" w:sz="0" w:space="0" w:color="auto"/>
        <w:bottom w:val="none" w:sz="0" w:space="0" w:color="auto"/>
        <w:right w:val="none" w:sz="0" w:space="0" w:color="auto"/>
      </w:divBdr>
    </w:div>
    <w:div w:id="587621754">
      <w:bodyDiv w:val="1"/>
      <w:marLeft w:val="0"/>
      <w:marRight w:val="0"/>
      <w:marTop w:val="0"/>
      <w:marBottom w:val="0"/>
      <w:divBdr>
        <w:top w:val="none" w:sz="0" w:space="0" w:color="auto"/>
        <w:left w:val="none" w:sz="0" w:space="0" w:color="auto"/>
        <w:bottom w:val="none" w:sz="0" w:space="0" w:color="auto"/>
        <w:right w:val="none" w:sz="0" w:space="0" w:color="auto"/>
      </w:divBdr>
    </w:div>
    <w:div w:id="1230383507">
      <w:bodyDiv w:val="1"/>
      <w:marLeft w:val="0"/>
      <w:marRight w:val="0"/>
      <w:marTop w:val="0"/>
      <w:marBottom w:val="0"/>
      <w:divBdr>
        <w:top w:val="none" w:sz="0" w:space="0" w:color="auto"/>
        <w:left w:val="none" w:sz="0" w:space="0" w:color="auto"/>
        <w:bottom w:val="none" w:sz="0" w:space="0" w:color="auto"/>
        <w:right w:val="none" w:sz="0" w:space="0" w:color="auto"/>
      </w:divBdr>
    </w:div>
    <w:div w:id="2025669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314679-fc73-44f4-b72d-98945e2838e1" xsi:nil="true"/>
    <lcf76f155ced4ddcb4097134ff3c332f xmlns="411b2780-c5cd-4175-acc6-b9e3f996c7d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166C392F941A43B9067B40321A7809" ma:contentTypeVersion="16" ma:contentTypeDescription="Crear nuevo documento." ma:contentTypeScope="" ma:versionID="70e9713a05ab978ffd6eee3bfd160a60">
  <xsd:schema xmlns:xsd="http://www.w3.org/2001/XMLSchema" xmlns:xs="http://www.w3.org/2001/XMLSchema" xmlns:p="http://schemas.microsoft.com/office/2006/metadata/properties" xmlns:ns2="411b2780-c5cd-4175-acc6-b9e3f996c7d8" xmlns:ns3="12314679-fc73-44f4-b72d-98945e2838e1" targetNamespace="http://schemas.microsoft.com/office/2006/metadata/properties" ma:root="true" ma:fieldsID="4fd2235f1f6efe3cc315bec62340d688" ns2:_="" ns3:_="">
    <xsd:import namespace="411b2780-c5cd-4175-acc6-b9e3f996c7d8"/>
    <xsd:import namespace="12314679-fc73-44f4-b72d-98945e2838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1b2780-c5cd-4175-acc6-b9e3f996c7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354e4a-77b1-444f-9702-6c0d3073174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314679-fc73-44f4-b72d-98945e2838e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8e6ddee-db34-41bf-bf3b-8530a1050723}" ma:internalName="TaxCatchAll" ma:showField="CatchAllData" ma:web="12314679-fc73-44f4-b72d-98945e2838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E402F1-8291-419E-A027-2CB0A6B99C75}">
  <ds:schemaRefs>
    <ds:schemaRef ds:uri="12314679-fc73-44f4-b72d-98945e2838e1"/>
    <ds:schemaRef ds:uri="http://purl.org/dc/terms/"/>
    <ds:schemaRef ds:uri="http://schemas.openxmlformats.org/package/2006/metadata/core-properties"/>
    <ds:schemaRef ds:uri="411b2780-c5cd-4175-acc6-b9e3f996c7d8"/>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4B62E394-1191-42E4-88D1-7E8A03C6F060}"/>
</file>

<file path=customXml/itemProps3.xml><?xml version="1.0" encoding="utf-8"?>
<ds:datastoreItem xmlns:ds="http://schemas.openxmlformats.org/officeDocument/2006/customXml" ds:itemID="{A0B4666C-EC25-47E2-9B78-45D2D29FABDE}">
  <ds:schemaRefs>
    <ds:schemaRef ds:uri="http://schemas.openxmlformats.org/officeDocument/2006/bibliography"/>
  </ds:schemaRefs>
</ds:datastoreItem>
</file>

<file path=customXml/itemProps4.xml><?xml version="1.0" encoding="utf-8"?>
<ds:datastoreItem xmlns:ds="http://schemas.openxmlformats.org/officeDocument/2006/customXml" ds:itemID="{AD56324C-7247-4F32-B13D-B29422EC1C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8</Pages>
  <Words>1691</Words>
  <Characters>9303</Characters>
  <Application>Microsoft Office Word</Application>
  <DocSecurity>0</DocSecurity>
  <Lines>77</Lines>
  <Paragraphs>21</Paragraphs>
  <ScaleCrop>false</ScaleCrop>
  <Company/>
  <LinksUpToDate>false</LinksUpToDate>
  <CharactersWithSpaces>10973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Magariños</dc:creator>
  <cp:keywords/>
  <dc:description/>
  <cp:lastModifiedBy>Paula del Campo Rilo</cp:lastModifiedBy>
  <cp:revision>123</cp:revision>
  <cp:lastPrinted>2025-09-16T10:01:00Z</cp:lastPrinted>
  <dcterms:created xsi:type="dcterms:W3CDTF">2025-01-23T12:42:00Z</dcterms:created>
  <dcterms:modified xsi:type="dcterms:W3CDTF">2025-09-16T10:02:00Z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0x010100F9166C392F941A43B9067B40321A7809</vt:lpwstr>
  </property>
  <property fmtid="{D5CDD505-2E9C-101B-9397-08002B2CF9AE}" pid="3" name="MediaServiceImageTags">
    <vt:lpwstr/>
  </property>
</Properties>
</file>